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Koppelbussel en spanbanden</w:t>
      </w:r>
    </w:p>
    <w:p>
      <w:r>
        <w:drawing>
          <wp:inline distT="0" distB="0" distL="0" distR="0">
            <wp:extent cx="3495675" cy="2952750"/>
            <wp:effectExtent l="19050" t="0" r="0" b="0"/>
            <wp:docPr id="5" name="/ImageGen.ashx?image=/media/143379/koppelbussen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9/koppelbussen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06409655874f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Koppelbussen en spanbanden om slangen te koppelen en aan de ventilator vast te zetten.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Diameters koppelbussen</w:t>
            </w:r>
          </w:p>
        </w:tc>
        <w:tc>
          <w:tcPr/>
          <w:p>
            <w:r>
              <w:t xml:space="preserve">100 t/m 550 mm.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06409655874f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