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EW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10/EW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10/EW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1e58f4b10744a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EW E-gereedschapset is de complete set met slangen en zuigmonden</w:t>
      </w:r>
    </w:p>
    <w:p>
      <w:pPr>
        <w:pStyle w:val="heading 4"/>
      </w:pPr>
      <w:r>
        <w:t xml:space="preserve">Beschrijving van Starmix Toebehoren 044705</w:t>
      </w:r>
    </w:p>
    <w:p>
      <w:r>
        <w:br/>
      </w:r>
      <w:r>
        <w:t xml:space="preserve">Starmix EW E-gereedschapset is de complete set met slangen en zuigmonden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EW E-gereedschapset is een complete set met slangen.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slangen en zuigmonden voor uw Starmix stofzuiger</w:t>
      </w:r>
    </w:p>
    <w:p>
      <w:pPr>
        <w:pStyle w:val="heading 4"/>
      </w:pPr>
      <w:r>
        <w:t xml:space="preserve">Technische gegevens van Starmix Toebehoren 044705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zuigslang (Ø 35 mm x 5,0 m)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gummi verloop (trapsgewijs)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1e58f4b10744a53" /><Relationship Type="http://schemas.openxmlformats.org/officeDocument/2006/relationships/numbering" Target="/word/numbering.xml" Id="Rcc6ba99ec9b9442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