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ARDL-1435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66/01636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66/01636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d242027da4c43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f782fbc652c04f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016368</w:t>
      </w:r>
      <w:r>
        <w:br/>
      </w:r>
      <w:r>
        <w:t xml:space="preserve">Voor de zwaarste inzet in de industrie, werkplaats of op de bouw.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jc w:val="left"/>
        <w:jc w:val="left"/>
      </w:pPr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pPr>
        <w:jc w:val="left"/>
        <w:jc w:val="left"/>
      </w:pPr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35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46x43x70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11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d242027da4c4330" /><Relationship Type="http://schemas.openxmlformats.org/officeDocument/2006/relationships/image" Target="/media/image4.jpg" Id="Rf782fbc652c04f69" /><Relationship Type="http://schemas.openxmlformats.org/officeDocument/2006/relationships/numbering" Target="/word/numbering.xml" Id="R359d5e90090a43c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