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RVS rechte buis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3/airbo_buisrecht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3/airbo_buisrecht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1b8b718f8a40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RVS rechte buis ø38mm:</w:t>
      </w:r>
    </w:p>
    <w:p>
      <w:r>
        <w:t xml:space="preserve">– RVS rechte buis</w:t>
      </w:r>
      <w:r>
        <w:br/>
      </w:r>
      <w:r>
        <w:t xml:space="preserve">– Lengte: 440mm</w:t>
      </w:r>
      <w:r>
        <w:br/>
      </w:r>
      <w:r>
        <w:t xml:space="preserve">– Bestelnummer: 500357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1b8b718f8a405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