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ALI 10,8 G</w:t>
      </w:r>
    </w:p>
    <w:p>
      <w:r>
        <w:drawing>
          <wp:inline distT="0" distB="0" distL="0" distR="0">
            <wp:extent cx="2419350" cy="2952750"/>
            <wp:effectExtent l="19050" t="0" r="0" b="0"/>
            <wp:docPr id="5" name="/ImageGen.ashx?image=/media/35088/ali_10_8_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8/ali_10_8_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8fac479ee04a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10,8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1,3 Ah</w:t>
                  </w:r>
                </w:p>
              </w:tc>
            </w:tr>
            <w:tr>
              <w:tc>
                <w:tcPr/>
                <w:p>
                  <w:r>
                    <w:t xml:space="preserve">Max. draaimoment (boorstand)</w:t>
                  </w:r>
                </w:p>
              </w:tc>
              <w:tc>
                <w:tcPr/>
                <w:p>
                  <w:r>
                    <w:t xml:space="preserve">38 Nm</w:t>
                  </w:r>
                </w:p>
              </w:tc>
            </w:tr>
            <w:tr>
              <w:tc>
                <w:tcPr/>
                <w:p>
                  <w:r>
                    <w:t xml:space="preserve">Koppelinstellingen</w:t>
                  </w:r>
                </w:p>
              </w:tc>
              <w:tc>
                <w:tcPr/>
                <w:p>
                  <w:r>
                    <w:t xml:space="preserve">20+1</w:t>
                  </w:r>
                </w:p>
              </w:tc>
            </w:tr>
            <w:tr>
              <w:tc>
                <w:tcPr/>
                <w:p>
                  <w:r>
                    <w:t xml:space="preserve">Onbelast toerental 1ste snelheid</w:t>
                  </w:r>
                </w:p>
              </w:tc>
              <w:tc>
                <w:tcPr/>
                <w:p>
                  <w:r>
                    <w:t xml:space="preserve">0-345 /min</w:t>
                  </w:r>
                </w:p>
              </w:tc>
            </w:tr>
            <w:tr>
              <w:tc>
                <w:tcPr/>
                <w:p>
                  <w:r>
                    <w:t xml:space="preserve">Onbelast toerental 2de snelheid</w:t>
                  </w:r>
                </w:p>
              </w:tc>
              <w:tc>
                <w:tcPr/>
                <w:p>
                  <w:r>
                    <w:t xml:space="preserve">0-1240 /min</w:t>
                  </w:r>
                </w:p>
              </w:tc>
            </w:tr>
            <w:tr>
              <w:tc>
                <w:tcPr/>
                <w:p>
                  <w:r>
                    <w:t xml:space="preserve">Boorkop-spanwijdte</w:t>
                  </w:r>
                </w:p>
              </w:tc>
              <w:tc>
                <w:tcPr/>
                <w:p>
                  <w:r>
                    <w:t xml:space="preserve">0,8-10 mm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akku-pack</w:t>
                  </w:r>
                </w:p>
              </w:tc>
              <w:tc>
                <w:tcPr/>
                <w:p>
                  <w:r>
                    <w:t xml:space="preserve">336.319 (2x)</w:t>
                  </w:r>
                </w:p>
              </w:tc>
            </w:tr>
            <w:tr>
              <w:tc>
                <w:tcPr/>
                <w:p>
                  <w:r>
                    <w:t xml:space="preserve">1 snellader</w:t>
                  </w:r>
                </w:p>
              </w:tc>
              <w:tc>
                <w:tcPr/>
                <w:p>
                  <w:r>
                    <w:t xml:space="preserve">336.327</w:t>
                  </w:r>
                </w:p>
              </w:tc>
            </w:tr>
            <w:tr>
              <w:tc>
                <w:tcPr/>
                <w:p>
                  <w:r>
                    <w:t xml:space="preserve">1 ledlamp</w:t>
                  </w:r>
                </w:p>
              </w:tc>
              <w:tc>
                <w:tcPr/>
                <w:p>
                  <w:r>
                    <w:t xml:space="preserve">336.335</w:t>
                  </w:r>
                </w:p>
              </w:tc>
            </w:tr>
            <w:tr>
              <w:tc>
                <w:tcPr/>
                <w:p>
                  <w:r>
                    <w:t xml:space="preserve">bit set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Boorschroefmachine met 2 snelheden met Lithium-Ion technologie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20 trapsgewijze draaimomentinstellingen en 1 boorstand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Snelspanboorkop met 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Verwisselbare LI-Ionen accu 1,3 Ah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Geen geheugeneffect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Kleine machine met een sterk vermogen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Uiterst geschikt voor het boren in hout, kunststof en metaal. Voor kleine tot midden schroeftoepassingen, ook in kleine ruimtes.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e8fac479ee04a56" /><Relationship Type="http://schemas.openxmlformats.org/officeDocument/2006/relationships/numbering" Target="/word/numbering.xml" Id="R55318f35008242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