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4/bg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4/bg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68aa4b79d844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BG125 b</w:t>
      </w:r>
      <w:r>
        <w:t xml:space="preserve">orstelloze hoogfrequente betonslijper</w:t>
      </w:r>
      <w:r>
        <w:br/>
      </w:r>
    </w:p>
    <w:p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De instelbare, ergonomische handgreep aan de voorzijde en het gereedschapsvrije schuifdeksel zijn ideaal voor kanten slijpen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Gebruikt met de P4K-frequentieomvormer</w:t>
      </w:r>
    </w:p>
    <w:p>
      <w:r>
        <w:t xml:space="preserve">Model BG125 betonslijper</w:t>
      </w:r>
      <w:r>
        <w:br/>
      </w:r>
      <w:r>
        <w:t xml:space="preserve">Stroomverbruik 3 ~ 2200 W</w:t>
      </w:r>
      <w:r>
        <w:br/>
      </w:r>
      <w:r>
        <w:t xml:space="preserve">stationair toerental</w:t>
      </w:r>
      <w:r>
        <w:t xml:space="preserve"> 3850 - 5800</w:t>
      </w:r>
      <w:r>
        <w:br/>
      </w:r>
      <w:r>
        <w:t xml:space="preserve">Komschijf Ø Ø 125 mm</w:t>
      </w:r>
      <w:r>
        <w:br/>
      </w:r>
      <w:r>
        <w:t xml:space="preserve">Asgat 22,23 mm &amp;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455 x 200 x 175 mm</w:t>
      </w:r>
      <w:r>
        <w:br/>
      </w:r>
      <w:r>
        <w:t xml:space="preserve">Gewicht 4,6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68aa4b79d8448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