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1611490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12/161149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12/161149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606fa027663431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elastische rubberkoppeling dient als koppeling tussen de aansluiting van het gereedschap en de handslijpmachine. Rillingen worden gedempt bij het slijpen.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1611490</w:t>
            </w:r>
          </w:p>
        </w:tc>
        <w:tc>
          <w:tcPr/>
          <w:p>
            <w:r>
              <w:t xml:space="preserve">Elast. Gummikupplung / D 75 mm</w:t>
            </w:r>
          </w:p>
        </w:tc>
        <w:tc>
          <w:tcPr/>
          <w:p>
            <w:r>
              <w:t xml:space="preserve">M 14 / mit Vibrostop</w:t>
            </w:r>
          </w:p>
        </w:tc>
      </w:tr>
      <w:tr>
        <w:tc>
          <w:tcPr/>
          <w:p>
            <w:r>
              <w:t xml:space="preserve">1950490</w:t>
            </w:r>
          </w:p>
        </w:tc>
        <w:tc>
          <w:tcPr/>
          <w:p>
            <w:r>
              <w:t xml:space="preserve">Elast. Gummikupplung / D 60 mm</w:t>
            </w:r>
          </w:p>
        </w:tc>
        <w:tc>
          <w:tcPr/>
          <w:p>
            <w:r>
              <w:t xml:space="preserve">M 14 / mit Vibrostop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606fa027663431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