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7960000</w:t>
      </w:r>
    </w:p>
    <w:p>
      <w:r>
        <w:drawing>
          <wp:inline distT="0" distB="0" distL="0" distR="0">
            <wp:extent cx="2952750" cy="2952750"/>
            <wp:effectExtent l="19050" t="0" r="0" b="0"/>
            <wp:docPr id="5" name="/ImageGen.ashx?image=/media/143586/7960000t.jpg&amp;Height=310&amp;Text=&amp;Align=center&amp;FontSize=7" descr=""/>
            <wp:cNvGraphicFramePr>
              <a:graphicFrameLocks noChangeAspect="1"/>
            </wp:cNvGraphicFramePr>
            <a:graphic>
              <a:graphicData uri="http://schemas.openxmlformats.org/drawingml/2006/picture">
                <pic:pic>
                  <pic:nvPicPr>
                    <pic:cNvPr id="2" name="/ImageGen.ashx?image=/media/143586/7960000t.jpg&amp;Height=310&amp;Text=&amp;Align=center&amp;FontSize=7" descr=""/>
                    <pic:cNvPicPr>
                      <a:picLocks noChangeAspect="1" noChangeArrowheads="1"/>
                    </pic:cNvPicPr>
                  </pic:nvPicPr>
                  <pic:blipFill>
                    <a:blip r:embed="R0d9c806d675041b7"/>
                    <a:srcRect/>
                    <a:stretch>
                      <a:fillRect/>
                    </a:stretch>
                  </pic:blipFill>
                  <pic:spPr bwMode="auto">
                    <a:xfrm>
                      <a:off x="0" y="0"/>
                      <a:ext cx="2952750" cy="2952750"/>
                    </a:xfrm>
                    <a:prstGeom prst="rect">
                      <a:avLst/>
                    </a:prstGeom>
                  </pic:spPr>
                </pic:pic>
              </a:graphicData>
            </a:graphic>
          </wp:inline>
        </w:drawing>
      </w:r>
    </w:p>
    <w:p>
      <w:r>
        <w:t xml:space="preserve">Het diamant slijpsysteem type DiaCer kwarts D 100 mm klittenband ontwerp, gebruikt voor het polijsten van kwarts bij natgebruik in handslijpmachines. De flexibiliteit van de schurende bekleding DiaCer kwarts is zeer geschikt voor het polijsten van curven in kwartscomposiet. Goede standtijd!</w:t>
      </w:r>
    </w:p>
    <w:tbl>
      <w:tblPr>
        <w:tblW w:w="auto" w:type="pct"/>
        <w:tblStyle w:val=""/>
      </w:tblPr>
      <w:tblGrid>
        <w:gridCol/>
        <w:gridCol/>
        <w:gridCol/>
      </w:tblGrid>
      <w:tr>
        <w:tc>
          <w:tcPr/>
          <w:p>
            <w:r>
              <w:t xml:space="preserve">7960000</w:t>
            </w:r>
          </w:p>
        </w:tc>
        <w:tc>
          <w:tcPr/>
          <w:p>
            <w:r>
              <w:t xml:space="preserve">Diacer Quarz / D 100 mm / K 1</w:t>
            </w:r>
          </w:p>
        </w:tc>
        <w:tc>
          <w:tcPr/>
          <w:p>
            <w:r>
              <w:t xml:space="preserve">Klett / Kunstharz / Quarz</w:t>
            </w:r>
          </w:p>
        </w:tc>
      </w:tr>
      <w:tr>
        <w:tc>
          <w:tcPr/>
          <w:p>
            <w:r>
              <w:t xml:space="preserve">7960010</w:t>
            </w:r>
          </w:p>
        </w:tc>
        <w:tc>
          <w:tcPr/>
          <w:p>
            <w:r>
              <w:t xml:space="preserve">Diacer Quarz / D 100 mm / K 2</w:t>
            </w:r>
          </w:p>
        </w:tc>
        <w:tc>
          <w:tcPr/>
          <w:p>
            <w:r>
              <w:t xml:space="preserve">Klett / Kunstharz / Quarz</w:t>
            </w:r>
          </w:p>
        </w:tc>
      </w:tr>
      <w:tr>
        <w:tc>
          <w:tcPr/>
          <w:p>
            <w:r>
              <w:t xml:space="preserve">7960020</w:t>
            </w:r>
          </w:p>
        </w:tc>
        <w:tc>
          <w:tcPr/>
          <w:p>
            <w:r>
              <w:t xml:space="preserve">Diacer Quarz / D 100 mm / K 3</w:t>
            </w:r>
          </w:p>
        </w:tc>
        <w:tc>
          <w:tcPr/>
          <w:p>
            <w:r>
              <w:t xml:space="preserve">Klett / Kunstharz / Quarz</w:t>
            </w:r>
          </w:p>
        </w:tc>
      </w:tr>
      <w:tr>
        <w:tc>
          <w:tcPr/>
          <w:p>
            <w:r>
              <w:t xml:space="preserve">7960030</w:t>
            </w:r>
          </w:p>
        </w:tc>
        <w:tc>
          <w:tcPr/>
          <w:p>
            <w:r>
              <w:t xml:space="preserve">Diacer Quarz / D 100 mm / K 4</w:t>
            </w:r>
          </w:p>
        </w:tc>
        <w:tc>
          <w:tcPr/>
          <w:p>
            <w:r>
              <w:t xml:space="preserve">Klett / Kunstharz / Quarz</w:t>
            </w:r>
          </w:p>
        </w:tc>
      </w:tr>
      <w:tr>
        <w:tc>
          <w:tcPr/>
          <w:p>
            <w:r>
              <w:t xml:space="preserve">7960040</w:t>
            </w:r>
          </w:p>
        </w:tc>
        <w:tc>
          <w:tcPr/>
          <w:p>
            <w:r>
              <w:t xml:space="preserve">Diacer Quarz / D 100 mm / K 5</w:t>
            </w:r>
          </w:p>
        </w:tc>
        <w:tc>
          <w:tcPr/>
          <w:p>
            <w:r>
              <w:t xml:space="preserve">Klett / Kunstharz / Quarz</w:t>
            </w:r>
          </w:p>
        </w:tc>
      </w:tr>
      <w:tr>
        <w:tc>
          <w:tcPr/>
          <w:p>
            <w:r>
              <w:t xml:space="preserve">7960050</w:t>
            </w:r>
          </w:p>
        </w:tc>
        <w:tc>
          <w:tcPr/>
          <w:p>
            <w:r>
              <w:t xml:space="preserve">Diacer Quarz / D 100 mm / K 6</w:t>
            </w:r>
          </w:p>
        </w:tc>
        <w:tc>
          <w:tcPr/>
          <w:p>
            <w:r>
              <w:t xml:space="preserve">Klett / Kunstharz / Quarz</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d9c806d675041b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