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2048000</w:t>
      </w:r>
    </w:p>
    <w:p>
      <w:r>
        <w:drawing>
          <wp:inline distT="0" distB="0" distL="0" distR="0">
            <wp:extent cx="3381375" cy="2952750"/>
            <wp:effectExtent l="19050" t="0" r="0" b="0"/>
            <wp:docPr id="5" name="/ImageGen.ashx?image=/media/143339/handpad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39/handpad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8a3e1b1a88a4ba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Handpad:</w:t>
      </w:r>
      <w:r>
        <w:br/>
      </w:r>
      <w:r>
        <w:t xml:space="preserve">Kleurgecodeerd schuim</w:t>
      </w:r>
    </w:p>
    <w:p>
      <w:r>
        <w:t xml:space="preserve">Toepassing:</w:t>
      </w:r>
      <w:r>
        <w:br/>
      </w:r>
      <w:r>
        <w:t xml:space="preserve">Handschuren- en polijsten met water op graniet, marmer, glas, composiet, beton, terrazzo, edelsteen, keramiek en porselein.</w:t>
      </w:r>
    </w:p>
    <w:p>
      <w:r>
        <w:t xml:space="preserve">Deze handpads zijn door haar flexibiliteit zeer geschikt voor het schuren en polijsten op geprofileerde oppervlakten.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2048000</w:t>
            </w:r>
          </w:p>
        </w:tc>
        <w:tc>
          <w:tcPr/>
          <w:p>
            <w:r>
              <w:t xml:space="preserve">Dia-Handpad / 90 x 55 mm / K 60 - grün</w:t>
            </w:r>
          </w:p>
        </w:tc>
        <w:tc>
          <w:tcPr/>
          <w:p>
            <w:r>
              <w:t xml:space="preserve">Metall / Marmor &amp; Granit</w:t>
            </w:r>
          </w:p>
        </w:tc>
      </w:tr>
      <w:tr>
        <w:tc>
          <w:tcPr/>
          <w:p>
            <w:r>
              <w:t xml:space="preserve">2048005</w:t>
            </w:r>
          </w:p>
        </w:tc>
        <w:tc>
          <w:tcPr/>
          <w:p>
            <w:r>
              <w:t xml:space="preserve">Dia-Handpad / 90 x 55 mm / K 120 - schwarz</w:t>
            </w:r>
          </w:p>
        </w:tc>
        <w:tc>
          <w:tcPr/>
          <w:p>
            <w:r>
              <w:t xml:space="preserve">Metall / Marmor &amp; Granit</w:t>
            </w:r>
          </w:p>
        </w:tc>
      </w:tr>
      <w:tr>
        <w:tc>
          <w:tcPr/>
          <w:p>
            <w:r>
              <w:t xml:space="preserve">2048010</w:t>
            </w:r>
          </w:p>
        </w:tc>
        <w:tc>
          <w:tcPr/>
          <w:p>
            <w:r>
              <w:t xml:space="preserve">Dia-Handpad / 90 x 55 mm / K 200 - rot</w:t>
            </w:r>
          </w:p>
        </w:tc>
        <w:tc>
          <w:tcPr/>
          <w:p>
            <w:r>
              <w:t xml:space="preserve">Metall / Marmor &amp; Granit</w:t>
            </w:r>
          </w:p>
        </w:tc>
      </w:tr>
      <w:tr>
        <w:tc>
          <w:tcPr/>
          <w:p>
            <w:r>
              <w:t xml:space="preserve">2048015</w:t>
            </w:r>
          </w:p>
        </w:tc>
        <w:tc>
          <w:tcPr/>
          <w:p>
            <w:r>
              <w:t xml:space="preserve">Dia-Handpad / 90 x 55 mm / K 400 - gelb</w:t>
            </w:r>
          </w:p>
        </w:tc>
        <w:tc>
          <w:tcPr/>
          <w:p>
            <w:r>
              <w:t xml:space="preserve">Metall / Marmor &amp; Granit</w:t>
            </w:r>
          </w:p>
        </w:tc>
      </w:tr>
      <w:tr>
        <w:tc>
          <w:tcPr/>
          <w:p>
            <w:r>
              <w:t xml:space="preserve">2048020</w:t>
            </w:r>
          </w:p>
        </w:tc>
        <w:tc>
          <w:tcPr/>
          <w:p>
            <w:r>
              <w:t xml:space="preserve">Dia-Handpad / 90 x 55 mm / K 500 - weiß</w:t>
            </w:r>
          </w:p>
        </w:tc>
        <w:tc>
          <w:tcPr/>
          <w:p>
            <w:r>
              <w:t xml:space="preserve">Kunstharz / Marmor &amp; Granit</w:t>
            </w:r>
          </w:p>
        </w:tc>
      </w:tr>
      <w:tr>
        <w:tc>
          <w:tcPr/>
          <w:p>
            <w:r>
              <w:t xml:space="preserve">2048025</w:t>
            </w:r>
          </w:p>
        </w:tc>
        <w:tc>
          <w:tcPr/>
          <w:p>
            <w:r>
              <w:t xml:space="preserve">Dia-Handpad / 90 x 55 mm / K 1000 - blau</w:t>
            </w:r>
          </w:p>
        </w:tc>
        <w:tc>
          <w:tcPr/>
          <w:p>
            <w:r>
              <w:t xml:space="preserve">Kunstharz / Marmor &amp; Granit</w:t>
            </w:r>
          </w:p>
        </w:tc>
      </w:tr>
      <w:tr>
        <w:tc>
          <w:tcPr/>
          <w:p>
            <w:r>
              <w:t xml:space="preserve">2048030</w:t>
            </w:r>
          </w:p>
        </w:tc>
        <w:tc>
          <w:tcPr/>
          <w:p>
            <w:r>
              <w:t xml:space="preserve">Dia-Handpad / 90 x 55 mm / K 3000 - orange</w:t>
            </w:r>
          </w:p>
        </w:tc>
        <w:tc>
          <w:tcPr/>
          <w:p>
            <w:r>
              <w:t xml:space="preserve">Kunstharz / Marmor &amp; Granit</w:t>
            </w:r>
          </w:p>
        </w:tc>
      </w:tr>
      <w:tr>
        <w:tc>
          <w:tcPr/>
          <w:p>
            <w:r>
              <w:t xml:space="preserve">2048035</w:t>
            </w:r>
          </w:p>
        </w:tc>
        <w:tc>
          <w:tcPr/>
          <w:p>
            <w:r>
              <w:t xml:space="preserve">Dia-Handpad / 90 x 55 mm / K 7000 - braun</w:t>
            </w:r>
          </w:p>
        </w:tc>
        <w:tc>
          <w:tcPr/>
          <w:p>
            <w:r>
              <w:t xml:space="preserve">Kunstharz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8a3e1b1a88a4ba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