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Wolfram-grit gatzagen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5/sgr-533-0015-gr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5/sgr-533-0015-gr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bd2e19385e4b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Wolfram-Grit Gatzagen,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ATCG-type met wolframgrit bestrooide vertanding.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van abrasieve materialen zoals steen, keramiek, tegels, eterniet. Ook geschikt voor bijv. spaanplaat en harde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533.0015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"Onderhouds"-set ATCG100</w:t>
            </w:r>
          </w:p>
        </w:tc>
        <w:tc>
          <w:tcPr/>
          <w:p>
            <w:r>
              <w:t xml:space="preserve">"531.1xxx"</w:t>
            </w:r>
          </w:p>
        </w:tc>
        <w:tc>
          <w:tcPr/>
          <w:p>
            <w:r>
              <w:t xml:space="preserve">Gatzagen: 1x 19, 22, 29, 35, 38, 44, 51, 57 en 64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kunststof koffer.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0bd2e19385e4b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