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6105000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a707e5ef1e324f88"/>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E27 - 75W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61.050.00</w:t>
            </w:r>
          </w:p>
        </w:tc>
      </w:tr>
      <w:tr>
        <w:tc>
          <w:tcPr/>
          <w:p>
            <w:r>
              <w:t xml:space="preserve">EAN code</w:t>
            </w:r>
          </w:p>
        </w:tc>
        <w:tc>
          <w:tcPr/>
          <w:p>
            <w:r>
              <w:t xml:space="preserve">4017506056178</w:t>
            </w:r>
          </w:p>
        </w:tc>
      </w:tr>
      <w:tr>
        <w:tc>
          <w:tcPr/>
          <w:p>
            <w:r>
              <w:t xml:space="preserve">Merk</w:t>
            </w:r>
          </w:p>
        </w:tc>
        <w:tc>
          <w:tcPr/>
          <w:p>
            <w:r>
              <w:t xml:space="preserve">Sonlux</w:t>
            </w:r>
          </w:p>
        </w:tc>
      </w:tr>
      <w:tr>
        <w:tc>
          <w:tcPr/>
          <w:p>
            <w:r>
              <w:t xml:space="preserve">Vermogen</w:t>
            </w:r>
          </w:p>
        </w:tc>
        <w:tc>
          <w:tcPr/>
          <w:p>
            <w:r>
              <w:t xml:space="preserve">75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E27</w:t>
            </w:r>
          </w:p>
        </w:tc>
      </w:tr>
      <w:tr>
        <w:tc>
          <w:tcPr/>
          <w:p>
            <w:r>
              <w:t xml:space="preserve">Lichtbron</w:t>
            </w:r>
          </w:p>
        </w:tc>
        <w:tc>
          <w:tcPr/>
          <w:p>
            <w:r>
              <w:t xml:space="preserve">Gloeilamp max. 75W</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707e5ef1e324f8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