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5510650</w:t>
      </w:r>
    </w:p>
    <w:p>
      <w:r>
        <w:drawing>
          <wp:inline distT="0" distB="0" distL="0" distR="0">
            <wp:extent cx="2819400" cy="2952750"/>
            <wp:effectExtent l="19050" t="0" r="0" b="0"/>
            <wp:docPr id="5" name="/ImageGen.ashx?image=/media/263533/5510650.jpg&amp;Height=310&amp;Text=&amp;Align=center&amp;FontSize=7" descr=""/>
            <wp:cNvGraphicFramePr>
              <a:graphicFrameLocks noChangeAspect="1"/>
            </wp:cNvGraphicFramePr>
            <a:graphic>
              <a:graphicData uri="http://schemas.openxmlformats.org/drawingml/2006/picture">
                <pic:pic>
                  <pic:nvPicPr>
                    <pic:cNvPr id="2" name="/ImageGen.ashx?image=/media/263533/5510650.jpg&amp;Height=310&amp;Text=&amp;Align=center&amp;FontSize=7" descr=""/>
                    <pic:cNvPicPr>
                      <a:picLocks noChangeAspect="1" noChangeArrowheads="1"/>
                    </pic:cNvPicPr>
                  </pic:nvPicPr>
                  <pic:blipFill>
                    <a:blip r:embed="Rb13f00926c1146f1"/>
                    <a:srcRect/>
                    <a:stretch>
                      <a:fillRect/>
                    </a:stretch>
                  </pic:blipFill>
                  <pic:spPr bwMode="auto">
                    <a:xfrm>
                      <a:off x="0" y="0"/>
                      <a:ext cx="2819400" cy="2952750"/>
                    </a:xfrm>
                    <a:prstGeom prst="rect">
                      <a:avLst/>
                    </a:prstGeom>
                  </pic:spPr>
                </pic:pic>
              </a:graphicData>
            </a:graphic>
          </wp:inline>
        </w:drawing>
      </w:r>
    </w:p>
    <w:p>
      <w:r>
        <w:rPr>
          <w:b/>
        </w:rPr>
        <w:t xml:space="preserve">Accu-bouwlamp LED 50W</w:t>
      </w:r>
    </w:p>
    <w:p>
      <w:r>
        <w:t xml:space="preserve">1 PowerLED 50W / 4100 Lumen</w:t>
      </w:r>
      <w:r>
        <w:br/>
      </w:r>
      <w:r>
        <w:t xml:space="preserve">Oplaadbaar 12/24V en 230V</w:t>
      </w:r>
    </w:p>
    <w:p>
      <w:r>
        <w:t xml:space="preserve">LED accu-bouwlamp voorzien van 1 ultra helle LED lamp 50W, 3 standen dimbaar, gemonteerd op vast statief met softgrip handgreep. Lamp is kantelbaar. Led indicatie groen (vol) en rood (laden). Wanneer de accu bijna leeg is gaat led indicatie lampje knipperen. De bouwlamp schakelt zichzelf uit. </w:t>
      </w:r>
      <w:r>
        <w:t xml:space="preserve">Technische gegevens:</w:t>
      </w:r>
    </w:p>
    <w:tbl>
      <w:tblPr>
        <w:tblW w:w="auto" w:type="pct"/>
      </w:tblPr>
      <w:tblGrid>
        <w:gridCol/>
        <w:gridCol/>
      </w:tblGrid>
      <w:tr>
        <w:tc>
          <w:tcPr>
            <w:tcW w:w="150" w:type="dxa"/>
          </w:tcPr>
          <w:p>
            <w:r>
              <w:t xml:space="preserve">Artikelnummer</w:t>
            </w:r>
          </w:p>
        </w:tc>
        <w:tc>
          <w:tcPr/>
          <w:p>
            <w:r>
              <w:t xml:space="preserve">55.106.50</w:t>
            </w:r>
          </w:p>
        </w:tc>
      </w:tr>
      <w:tr>
        <w:tc>
          <w:tcPr/>
          <w:p>
            <w:r>
              <w:t xml:space="preserve">EAN code</w:t>
            </w:r>
          </w:p>
        </w:tc>
        <w:tc>
          <w:tcPr/>
          <w:p>
            <w:r>
              <w:t xml:space="preserve">8713265047117</w:t>
            </w:r>
          </w:p>
        </w:tc>
      </w:tr>
      <w:tr>
        <w:tc>
          <w:tcPr/>
          <w:p>
            <w:r>
              <w:t xml:space="preserve">Merk</w:t>
            </w:r>
          </w:p>
        </w:tc>
        <w:tc>
          <w:tcPr/>
          <w:p>
            <w:r>
              <w:t xml:space="preserve">Vetec</w:t>
            </w:r>
          </w:p>
        </w:tc>
      </w:tr>
      <w:tr>
        <w:tc>
          <w:tcPr/>
          <w:p>
            <w:r>
              <w:t xml:space="preserve">Spanning</w:t>
            </w:r>
          </w:p>
        </w:tc>
        <w:tc>
          <w:tcPr/>
          <w:p>
            <w:r>
              <w:t xml:space="preserve">Accu Li-Ion 37V - 3,6A</w:t>
            </w:r>
          </w:p>
        </w:tc>
      </w:tr>
      <w:tr>
        <w:tc>
          <w:tcPr/>
          <w:p>
            <w:r>
              <w:t xml:space="preserve">Lichtbron</w:t>
            </w:r>
          </w:p>
        </w:tc>
        <w:tc>
          <w:tcPr/>
          <w:p>
            <w:r>
              <w:t xml:space="preserve">1 x PowerLED 50W</w:t>
            </w:r>
          </w:p>
        </w:tc>
      </w:tr>
      <w:tr>
        <w:tc>
          <w:tcPr/>
          <w:p>
            <w:r>
              <w:t xml:space="preserve">Standaard</w:t>
            </w:r>
          </w:p>
        </w:tc>
        <w:tc>
          <w:tcPr/>
          <w:p>
            <w:r>
              <w:t xml:space="preserve">vaste standaard</w:t>
            </w:r>
          </w:p>
        </w:tc>
      </w:tr>
      <w:tr>
        <w:tc>
          <w:tcPr/>
          <w:p>
            <w:r>
              <w:t xml:space="preserve">Kleur</w:t>
            </w:r>
          </w:p>
        </w:tc>
        <w:tc>
          <w:tcPr/>
          <w:p>
            <w:r>
              <w:t xml:space="preserve">geel-zwart</w:t>
            </w:r>
          </w:p>
        </w:tc>
      </w:tr>
      <w:tr>
        <w:tc>
          <w:tcPr/>
          <w:p>
            <w:r>
              <w:t xml:space="preserve">Beschermklasse</w:t>
            </w:r>
          </w:p>
        </w:tc>
        <w:tc>
          <w:tcPr/>
          <w:p>
            <w:r>
              <w:t xml:space="preserve">III (veilige spanning)</w:t>
            </w:r>
          </w:p>
        </w:tc>
      </w:tr>
      <w:tr>
        <w:tc>
          <w:tcPr/>
          <w:p>
            <w:r>
              <w:t xml:space="preserve">Beschermingsgraad</w:t>
            </w:r>
          </w:p>
        </w:tc>
        <w:tc>
          <w:tcPr/>
          <w:p>
            <w:r>
              <w:t xml:space="preserve">IP 65</w:t>
            </w:r>
          </w:p>
        </w:tc>
      </w:tr>
      <w:tr>
        <w:tc>
          <w:tcPr/>
          <w:p>
            <w:r>
              <w:t xml:space="preserve">Lumen</w:t>
            </w:r>
          </w:p>
        </w:tc>
        <w:tc>
          <w:tcPr/>
          <w:p>
            <w:r>
              <w:t xml:space="preserve">4100</w:t>
            </w:r>
          </w:p>
        </w:tc>
      </w:tr>
      <w:tr>
        <w:tc>
          <w:tcPr/>
          <w:p>
            <w:r>
              <w:t xml:space="preserve">Laadtijd</w:t>
            </w:r>
          </w:p>
        </w:tc>
        <w:tc>
          <w:tcPr/>
          <w:p>
            <w:r>
              <w:t xml:space="preserve">6 uur</w:t>
            </w:r>
          </w:p>
        </w:tc>
      </w:tr>
      <w:tr>
        <w:tc>
          <w:tcPr/>
          <w:p>
            <w:r>
              <w:t xml:space="preserve">Brandduur</w:t>
            </w:r>
          </w:p>
        </w:tc>
        <w:tc>
          <w:tcPr/>
          <w:p>
            <w:r>
              <w:t xml:space="preserve">3 uur bij 100% - 6 uur bij 50% - 12 uur bij 20%</w:t>
            </w:r>
          </w:p>
        </w:tc>
      </w:tr>
      <w:tr>
        <w:tc>
          <w:tcPr/>
          <w:p>
            <w:r>
              <w:t xml:space="preserve">Schakelaar</w:t>
            </w:r>
          </w:p>
        </w:tc>
        <w:tc>
          <w:tcPr/>
          <w:p>
            <w:r>
              <w:t xml:space="preserve">aan/uit - 3 standen dimbaar</w:t>
            </w:r>
          </w:p>
        </w:tc>
      </w:tr>
    </w:tbl>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b13f00926c1146f1"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