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60036D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da87c5130440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8713265014225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da87c5130440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