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Magneet</w:t>
      </w:r>
    </w:p>
    <w:p>
      <w:r>
        <w:drawing>
          <wp:inline distT="0" distB="0" distL="0" distR="0">
            <wp:extent cx="2981325" cy="2952750"/>
            <wp:effectExtent l="19050" t="0" r="0" b="0"/>
            <wp:docPr id="5" name="/ImageGen.ashx?image=/media/263624/magne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4/magne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d3f4b195e1419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Magneet</w:t>
      </w:r>
    </w:p>
    <w:p>
      <w:r>
        <w:t xml:space="preserve">diameter 80 mm, bus M10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08.600.10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8713265027164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type 80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inwendige draad M 10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Halogeen en HQIT-armaturen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d3f4b195e1419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