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AMS 615A</w:t>
      </w:r>
    </w:p>
    <w:p>
      <w:r>
        <w:drawing>
          <wp:inline distT="0" distB="0" distL="0" distR="0">
            <wp:extent cx="3695700" cy="2952750"/>
            <wp:effectExtent l="19050" t="0" r="0" b="0"/>
            <wp:docPr id="5" name="/ImageGen.ashx?image=/media/479253/ams615a.jpg&amp;Height=310&amp;Text=&amp;Align=center&amp;FontSize=7" descr=""/>
            <wp:cNvGraphicFramePr>
              <a:graphicFrameLocks noChangeAspect="1"/>
            </wp:cNvGraphicFramePr>
            <a:graphic>
              <a:graphicData uri="http://schemas.openxmlformats.org/drawingml/2006/picture">
                <pic:pic>
                  <pic:nvPicPr>
                    <pic:cNvPr id="2" name="/ImageGen.ashx?image=/media/479253/ams615a.jpg&amp;Height=310&amp;Text=&amp;Align=center&amp;FontSize=7" descr=""/>
                    <pic:cNvPicPr>
                      <a:picLocks noChangeAspect="1" noChangeArrowheads="1"/>
                    </pic:cNvPicPr>
                  </pic:nvPicPr>
                  <pic:blipFill>
                    <a:blip r:embed="R18db2c0943ed4ec2"/>
                    <a:srcRect/>
                    <a:stretch>
                      <a:fillRect/>
                    </a:stretch>
                  </pic:blipFill>
                  <pic:spPr bwMode="auto">
                    <a:xfrm>
                      <a:off x="0" y="0"/>
                      <a:ext cx="3695700" cy="2952750"/>
                    </a:xfrm>
                    <a:prstGeom prst="rect">
                      <a:avLst/>
                    </a:prstGeom>
                  </pic:spPr>
                </pic:pic>
              </a:graphicData>
            </a:graphic>
          </wp:inline>
        </w:drawing>
      </w:r>
    </w:p>
    <w:p>
      <w:pPr>
        <w:pStyle w:val="heading 2"/>
      </w:pPr>
      <w:r>
        <w:t xml:space="preserve">AIRBO AMS 615A</w:t>
      </w:r>
    </w:p>
    <w:p>
      <w:r>
        <w:rPr>
          <w:b/>
        </w:rPr>
        <w:t xml:space="preserve">Eénmotorige bouwstofzuiger</w:t>
      </w:r>
    </w:p>
    <w:p>
      <w:r>
        <w:t xml:space="preserve">– Licht en compact model: ideaal voor de service-, installatie- en onderhoudsmonteur</w:t>
      </w:r>
      <w:r>
        <w:br/>
      </w:r>
      <w:r>
        <w:t xml:space="preserve">– Handige koffer op maat apart leverbaar (bestelnummer K500813)</w:t>
      </w:r>
      <w:r>
        <w:br/>
      </w:r>
      <w:r>
        <w:t xml:space="preserve">– Met blaasfunctie</w:t>
      </w:r>
      <w:r>
        <w:br/>
      </w:r>
      <w:r>
        <w:t xml:space="preserve">– Uniek! M-klasse filtratie in een compacte, lichte machine</w:t>
      </w:r>
      <w:r>
        <w:br/>
      </w:r>
      <w:r>
        <w:t xml:space="preserve">– Bestelnummer: K500814</w:t>
      </w:r>
    </w:p>
    <w:p>
      <w:pPr>
        <w:pStyle w:val="heading 3"/>
      </w:pPr>
      <w:r>
        <w:t xml:space="preserve">Producteigenschappen</w:t>
      </w:r>
    </w:p>
    <w:p>
      <w:r>
        <w:t xml:space="preserve">De AIRBO AMS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De M-klasse filtratie van de AMS 615A levert veel betere arbeidsomstandigheden op en een gezonder werkklimaat. Deze AIRBO bouwstofzuiger is voorzien van een oersterke behuizing en heeft een 15 liter stofzak. U krijgt altijd twee jaar garantie. Dit model is uitgevoerd met een ingebouwde inschakelautomaat en beschikt zelfs over een handige en eenvoudig in te schakelen blaasfunctie!</w:t>
      </w:r>
    </w:p>
    <w:tbl>
      <w:tblPr>
        <w:tblW w:w="6135" w:type="dxa"/>
      </w:tblPr>
      <w:tblGrid>
        <w:gridCol/>
        <w:gridCol/>
      </w:tblGrid>
      <w:tr>
        <w:tc>
          <w:tcPr>
            <w:tcW w:w="183" w:type="dxa"/>
          </w:tcPr>
          <w:p>
            <w:r>
              <w:t xml:space="preserve">Model</w:t>
            </w:r>
          </w:p>
        </w:tc>
        <w:tc>
          <w:tcPr>
            <w:tcW w:w="227" w:type="dxa"/>
          </w:tcPr>
          <w:p>
            <w:r>
              <w:t xml:space="preserve">AMS 615A</w:t>
            </w:r>
          </w:p>
        </w:tc>
      </w:tr>
      <w:tr>
        <w:tc>
          <w:tcPr>
            <w:tcW w:w="183" w:type="dxa"/>
          </w:tcPr>
          <w:p>
            <w:r>
              <w:t xml:space="preserve">Bestelnummer</w:t>
            </w:r>
          </w:p>
        </w:tc>
        <w:tc>
          <w:tcPr>
            <w:tcW w:w="227" w:type="dxa"/>
          </w:tcPr>
          <w:p>
            <w:r>
              <w:t xml:space="preserve">500814</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48 l/sec</w:t>
            </w:r>
          </w:p>
        </w:tc>
      </w:tr>
      <w:tr>
        <w:tc>
          <w:tcPr>
            <w:tcW w:w="183" w:type="dxa"/>
          </w:tcPr>
          <w:p>
            <w:r>
              <w:t xml:space="preserve">Zuigkracht</w:t>
            </w:r>
          </w:p>
        </w:tc>
        <w:tc>
          <w:tcPr>
            <w:tcW w:w="227" w:type="dxa"/>
          </w:tcPr>
          <w:p>
            <w:r>
              <w:t xml:space="preserve">2300 mm/wk</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 (HEPA13)</w:t>
            </w:r>
          </w:p>
        </w:tc>
      </w:tr>
      <w:tr>
        <w:tc>
          <w:tcPr>
            <w:tcW w:w="183" w:type="dxa"/>
          </w:tcPr>
          <w:p>
            <w:r>
              <w:t xml:space="preserve">Gewicht</w:t>
            </w:r>
          </w:p>
        </w:tc>
        <w:tc>
          <w:tcPr>
            <w:tcW w:w="227" w:type="dxa"/>
          </w:tcPr>
          <w:p>
            <w:r>
              <w:t xml:space="preserve">12,5 kg</w:t>
            </w:r>
          </w:p>
        </w:tc>
      </w:tr>
      <w:tr>
        <w:tc>
          <w:tcPr>
            <w:tcW w:w="183" w:type="dxa"/>
          </w:tcPr>
          <w:p>
            <w:r>
              <w:t xml:space="preserve">Afmetingen(ingeklapt)</w:t>
            </w:r>
          </w:p>
        </w:tc>
        <w:tc>
          <w:tcPr>
            <w:tcW w:w="227" w:type="dxa"/>
          </w:tcPr>
          <w:p>
            <w:r>
              <w:t xml:space="preserve">400×500×1010(600) mm</w:t>
            </w:r>
          </w:p>
        </w:tc>
      </w:tr>
    </w:tbl>
    <w:p>
      <w:r>
        <w:t xml:space="preserve">De AIRBO AMS 615A wordt standaard geleverd met:</w:t>
      </w:r>
    </w:p>
    <w:p>
      <w:pPr>
        <w:pStyle w:val="ListParagraph"/>
        <w:spacing w:after="0"/>
        <w:ind w:left="0" w:hanging="357"/>
        <w:numPr>
          <w:ilvl w:val="0"/>
          <w:numId w:val="2"/>
        </w:numPr>
      </w:pPr>
      <w:r>
        <w:t xml:space="preserve">3 meter 38mm Nuflex slang</w:t>
      </w:r>
    </w:p>
    <w:p>
      <w:pPr>
        <w:pStyle w:val="ListParagraph"/>
        <w:spacing w:after="0"/>
        <w:ind w:left="0" w:hanging="357"/>
        <w:numPr>
          <w:ilvl w:val="0"/>
          <w:numId w:val="2"/>
        </w:numPr>
      </w:pPr>
      <w:r>
        <w:t xml:space="preserve">RVS zuigbuizenset 32mm</w:t>
      </w:r>
    </w:p>
    <w:p>
      <w:pPr>
        <w:pStyle w:val="ListParagraph"/>
        <w:spacing w:after="0"/>
        <w:ind w:left="0" w:hanging="357"/>
        <w:numPr>
          <w:ilvl w:val="0"/>
          <w:numId w:val="2"/>
        </w:numPr>
      </w:pPr>
      <w:r>
        <w:t xml:space="preserve">Diverse (combi)zuigmonden</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8db2c0943ed4ec2" /><Relationship Type="http://schemas.openxmlformats.org/officeDocument/2006/relationships/numbering" Target="/word/numbering.xml" Id="Re8ca4e0e77df4f8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