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Airchaser 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6/airchaser-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6/airchaser-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646af4187a4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frezen van sleuven d.m.v. meegeleverde verloopmoeren</w:t>
      </w:r>
    </w:p>
    <w:p>
      <w:r>
        <w:t xml:space="preserve">Airchaser 125</w:t>
      </w:r>
      <w:r>
        <w:br/>
      </w:r>
      <w:r>
        <w:t xml:space="preserve">Bestelnummer: K5020002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646af4187a42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