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S350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8/s35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8/s35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10f82e762b48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S350</w:t>
      </w:r>
      <w:r>
        <w:t xml:space="preserve"> boorstatief</w:t>
      </w:r>
      <w:r>
        <w:br/>
      </w:r>
      <w:r>
        <w:br/>
      </w:r>
      <w:r>
        <w:t xml:space="preserve">Boorbereik tot Ø 350 mm.</w:t>
      </w:r>
      <w:r>
        <w:t xml:space="preserve"> </w:t>
      </w:r>
      <w:r>
        <w:t xml:space="preserve">Ideaal voor typische toepassingen met op een standaard geleide machines</w:t>
      </w:r>
      <w:r>
        <w:br/>
      </w:r>
      <w:r>
        <w:br/>
      </w:r>
      <w:r>
        <w:t xml:space="preserve">Precieze rolgeleiding met fijnafstelling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</w:t>
      </w:r>
      <w:r>
        <w:t xml:space="preserve"> </w:t>
      </w:r>
      <w:r>
        <w:t xml:space="preserve">*</w:t>
      </w:r>
      <w:r>
        <w:br/>
      </w:r>
      <w:r>
        <w:t xml:space="preserve">Gebruik een vastsjorende motorsteun om een handboor te monteren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diameters moet het ankerbevestigingssysteem worden gebruikt</w:t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S350</w:t>
      </w:r>
      <w:r>
        <w:br/>
      </w:r>
      <w:r>
        <w:t xml:space="preserve">Boorbereik tot Ø 352 mm</w:t>
      </w:r>
      <w:r>
        <w:br/>
      </w:r>
      <w:r>
        <w:t xml:space="preserve">Schuifaanvoerbaan (mm) 660 mm</w:t>
      </w:r>
      <w:r>
        <w:br/>
      </w:r>
      <w:r>
        <w:t xml:space="preserve">Afmetingen (LxBxH) 435 x 245 x 984 mm</w:t>
      </w:r>
      <w:r>
        <w:br/>
      </w:r>
      <w:r>
        <w:t xml:space="preserve">Gewicht 16,6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10f82e762b48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