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HS 40 EMMA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507/hs40_gros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7/hs40_gros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fa476974844e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motor.</w:t>
      </w:r>
      <w:r>
        <w:br/>
      </w:r>
      <w:r>
        <w:t xml:space="preserve">Hoge prestaties</w:t>
      </w:r>
      <w:r>
        <w:t xml:space="preserve"> </w:t>
      </w:r>
      <w:r>
        <w:t xml:space="preserve">-</w:t>
      </w:r>
      <w:r>
        <w:t xml:space="preserve"> </w:t>
      </w:r>
      <w:r>
        <w:t xml:space="preserve">compacte afmetingen - laag gewicht.</w:t>
      </w:r>
      <w:r>
        <w:br/>
      </w:r>
      <w:r>
        <w:t xml:space="preserve">Compleet gesloten kap.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Ergonomische handgreep.</w:t>
      </w:r>
      <w:r>
        <w:br/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HS 40 EMMA</w:t>
            </w:r>
            <w:r>
              <w:br/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2800</w:t>
            </w:r>
          </w:p>
        </w:tc>
      </w:tr>
      <w:tr>
        <w:tc>
          <w:tcPr/>
          <w:p>
            <w:r>
              <w:t xml:space="preserve">Diameter asgat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20 / 15,85 (5/8")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2600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8,5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1fa476974844e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