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FU6 U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508/fu6u-mit-led_klein-600x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8/fu6u-mit-led_klein-600x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6df78bbf8241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watergekoelde frequentieomvormer FU6 U kan alle apparaten van de ANNA-serie als universele aandrijving bedienen.</w:t>
      </w:r>
      <w:r>
        <w:t xml:space="preserve"> </w:t>
      </w:r>
      <w:r>
        <w:t xml:space="preserve">De verschillende apparaten worden herkend door de FU6 U via de speciaal gecodeerde stekker en de instellingen die zijn aangepast aan de afzonderlijke apparaten worden toegepast.</w:t>
      </w:r>
      <w:r>
        <w:t xml:space="preserve"> </w:t>
      </w:r>
      <w:r>
        <w:t xml:space="preserve">De frequentieomvormer kan in 1-fase of 3-fase worden gebruikt, afhankelijk van welke verbinding momenteel beschikbaar is.</w:t>
      </w:r>
      <w:r>
        <w:t xml:space="preserve"> </w:t>
      </w:r>
      <w:r>
        <w:t xml:space="preserve">De nominale uitgang bedraagt 3700 W bij 230 V (1-fase) en 6500 W bij 400 V 3AC (3-fase). Status- en foutmeldingen worden via de LED aan de frequentieomvormer toegevoerd aan de gebruiker.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6df78bbf8241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