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TBS1400V</w:t>
      </w:r>
    </w:p>
    <w:p>
      <w:r>
        <w:drawing>
          <wp:inline distT="0" distB="0" distL="0" distR="0">
            <wp:extent cx="4924425" cy="2952750"/>
            <wp:effectExtent l="19050" t="0" r="0" b="0"/>
            <wp:docPr id="5" name="/ImageGen.ashx?image=/media/397606/tbs1400v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606/tbs1400v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17e92522c1b642e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44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color w:val="000000"/>
          <w:b/>
        </w:rPr>
        <w:t xml:space="preserve">Kenmerken TBS1400V - Buizenslijper 1400W</w:t>
      </w:r>
      <w:r>
        <w:br/>
      </w:r>
    </w:p>
    <w:p>
      <w:r>
        <w:rPr>
          <w:color w:val="000000"/>
        </w:rPr>
        <w:t xml:space="preserve">- Regelbaar toerental</w:t>
      </w:r>
      <w:r>
        <w:br/>
      </w:r>
      <w:r>
        <w:rPr>
          <w:color w:val="000000"/>
        </w:rPr>
        <w:t xml:space="preserve">- Overbelasting- en heropstartbeveiliging</w:t>
      </w:r>
      <w:r>
        <w:br/>
      </w:r>
      <w:r>
        <w:rPr>
          <w:color w:val="000000"/>
        </w:rPr>
        <w:t xml:space="preserve">- Anti vibratie handgreep</w:t>
      </w:r>
      <w:r>
        <w:br/>
      </w:r>
      <w:r>
        <w:rPr>
          <w:color w:val="000000"/>
        </w:rPr>
        <w:t xml:space="preserve">- Directe koeling voor hoog overbelastingsvermogen en lange levensduur</w:t>
      </w:r>
      <w:r>
        <w:br/>
      </w:r>
      <w:r>
        <w:rPr>
          <w:color w:val="000000"/>
        </w:rPr>
        <w:t xml:space="preserve">- Goed te hanteren door slanke behuizing</w:t>
      </w:r>
      <w:r>
        <w:br/>
      </w:r>
    </w:p>
    <w:p>
      <w:r>
        <w:t xml:space="preserve">Nominaal opgenomen vermogen - 1400 W</w:t>
      </w:r>
      <w:r>
        <w:br/>
      </w:r>
      <w:r>
        <w:t xml:space="preserve">Onbelast toerental - 11.000 1/min</w:t>
      </w:r>
      <w:r>
        <w:br/>
      </w:r>
      <w:r>
        <w:t xml:space="preserve">Gewicht: 2,3 kg</w:t>
      </w:r>
      <w:r>
        <w:br/>
      </w:r>
      <w:r>
        <w:t xml:space="preserve">Opname: 40mm</w:t>
      </w:r>
      <w:r>
        <w:br/>
      </w:r>
      <w:r>
        <w:t xml:space="preserve">Lengte band: Maximaal 820mm</w:t>
      </w:r>
    </w:p>
    <w:p>
      <w:r>
        <w:rPr>
          <w:color w:val="000000"/>
          <w:b/>
        </w:rPr>
        <w:t xml:space="preserve">Leveringsomvang</w:t>
      </w:r>
    </w:p>
    <w:p>
      <w:r>
        <w:rPr>
          <w:color w:val="000000"/>
        </w:rPr>
        <w:t xml:space="preserve">1x doos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17e92522c1b642e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