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LE 14-7 125 INOX</w:t>
      </w:r>
    </w:p>
    <w:p>
      <w:r>
        <w:drawing>
          <wp:inline distT="0" distB="0" distL="0" distR="0">
            <wp:extent cx="5410200" cy="2952750"/>
            <wp:effectExtent l="19050" t="0" r="0" b="0"/>
            <wp:docPr id="5" name="/ImageGen.ashx?image=/media/35046/LE14-7-125-inox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46/LE14-7-125-inox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f44ba5815114d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Max. slijpschijf-Ø</w:t>
                  </w:r>
                </w:p>
              </w:tc>
              <w:tc>
                <w:tcPr/>
                <w:p>
                  <w:r>
                    <w:t xml:space="preserve">125 mm</w:t>
                  </w:r>
                </w:p>
              </w:tc>
            </w:tr>
            <w:tr>
              <w:tc>
                <w:tcPr/>
                <w:p>
                  <w:r>
                    <w:t xml:space="preserve">Max. polijstmiddel-Ø</w:t>
                  </w:r>
                </w:p>
              </w:tc>
              <w:tc>
                <w:tcPr/>
                <w:p>
                  <w:r>
                    <w:t xml:space="preserve">160 mm</w:t>
                  </w:r>
                </w:p>
              </w:tc>
            </w:tr>
            <w:tr>
              <w:tc>
                <w:tcPr/>
                <w:p>
                  <w:r>
                    <w:t xml:space="preserve">Onbelast toerental</w:t>
                  </w:r>
                </w:p>
              </w:tc>
              <w:tc>
                <w:tcPr/>
                <w:p>
                  <w:r>
                    <w:t xml:space="preserve">2100-7500 /min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1400 Watt</w:t>
                  </w:r>
                </w:p>
              </w:tc>
            </w:tr>
            <w:tr>
              <w:tc>
                <w:tcPr/>
                <w:p>
                  <w:r>
                    <w:t xml:space="preserve">Afgegeven vermogen</w:t>
                  </w:r>
                </w:p>
              </w:tc>
              <w:tc>
                <w:tcPr/>
                <w:p>
                  <w:r>
                    <w:t xml:space="preserve">880 Watt</w:t>
                  </w:r>
                </w:p>
              </w:tc>
            </w:tr>
            <w:tr>
              <w:tc>
                <w:tcPr/>
                <w:p>
                  <w:r>
                    <w:t xml:space="preserve">Gereedschapsopname</w:t>
                  </w:r>
                </w:p>
              </w:tc>
              <w:tc>
                <w:tcPr/>
                <w:p>
                  <w:r>
                    <w:t xml:space="preserve">M 14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2,4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1 slijpbeschermkap 125 Ø</w:t>
                  </w:r>
                </w:p>
              </w:tc>
              <w:tc>
                <w:tcPr/>
                <w:p>
                  <w:r>
                    <w:t xml:space="preserve">274.658</w:t>
                  </w:r>
                </w:p>
              </w:tc>
            </w:tr>
            <w:tr>
              <w:tc>
                <w:tcPr/>
                <w:p>
                  <w:r>
                    <w:t xml:space="preserve">1 SoftVib-handgreep</w:t>
                  </w:r>
                </w:p>
              </w:tc>
              <w:tc>
                <w:tcPr/>
                <w:p>
                  <w:r>
                    <w:t xml:space="preserve">316.857</w:t>
                  </w:r>
                </w:p>
              </w:tc>
            </w:tr>
            <w:tr>
              <w:tc>
                <w:tcPr/>
                <w:p>
                  <w:r>
                    <w:t xml:space="preserve">1 spanflens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1 FixTec-snelspanmoer M 14</w:t>
                  </w:r>
                </w:p>
              </w:tc>
              <w:tc>
                <w:tcPr/>
                <w:p>
                  <w:r>
                    <w:t xml:space="preserve">313.459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1400 Watt, INOXFLEX, specialist in bewerken van roestvrij staal, 125 mm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VR microprocessor-elektronika: keuze van het toerental,toerentalregeling door tachogenerator, zachte aanloop, heropstartbeveiligingna stroompanne, overbelastingsbeveiliging entemperatuurbeveiliging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Motor: hoogbelastbaar met hoge werkingsgraad voor sterke prestaties, extreme uithouding door perfecte koeling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Speciale transmissie: speciale tandwielreductie voor meer koppelin de midden en lage toerentallen. Voorkomt blauwe verkleuringen vervorming door verhitting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Volledig gegoten elektronica-module voorkomt schade door metaalstof. De 3-voudige beveiliging vermindert motorslijtage, verlengt de levensduur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SoftVib-handgreep met geïntegreerde, gepatenteerde spanmoersleutel en vibratiedemping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Gereedschapsloze verstelling van de beschermkap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Asvergrendeling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Éenpolige schakelaar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Deze machine is ook verkrijgbaar in 110 V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0f44ba5815114d70" /><Relationship Type="http://schemas.openxmlformats.org/officeDocument/2006/relationships/numbering" Target="/word/numbering.xml" Id="Ra29cf0b0f2ca463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