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10-11 125</w:t>
      </w:r>
    </w:p>
    <w:p>
      <w:r>
        <w:drawing>
          <wp:inline distT="0" distB="0" distL="0" distR="0">
            <wp:extent cx="5238750" cy="2952750"/>
            <wp:effectExtent l="19050" t="0" r="0" b="0"/>
            <wp:docPr id="5" name="/ImageGen.ashx?image=/media/397617/csm_l10-11_125_348dc0f39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17/csm_l10-11_125_348dc0f39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52e3aefefe746e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Microprocessor met zachte aanloop, heropstartbeveiliging na stroomonderbreking, temperatuurcontrole en CDC-electronic voor het constant houden van het toerental bij belasting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Verlengde levensduur dankzij geoptimaliseerde koeling en gemodificeerde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stofbescherming van motor en aandrijving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Extreem licht en handig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Compact, slank en ergonomisch ontwerp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Anti-Kickback: stopt de motor bij schijfblokkering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Deze universele haakse slijper is ideaal voor staal- en metaalbewerking, bouw en renovatie, carrosserie-, bouw- en montagebedrijven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handgreep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11500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1050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650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(L x H)</w:t>
      </w:r>
      <w:r>
        <w:t xml:space="preserve"> </w:t>
      </w:r>
      <w:r>
        <w:t xml:space="preserve">300 x 105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2,0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52e3aefefe746e9" /><Relationship Type="http://schemas.openxmlformats.org/officeDocument/2006/relationships/numbering" Target="/word/numbering.xml" Id="Ree752919c915461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