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3970080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9/3970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9/3970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9dd62779ae49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matte-afwerking borstel D 100 mm SF wordt gebruikt voor optische verfraaiing van de oppervlakten in marmer en graniet.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3970080</w:t>
            </w:r>
          </w:p>
        </w:tc>
        <w:tc>
          <w:tcPr/>
          <w:p>
            <w:r>
              <w:t xml:space="preserve">Mattschliffbürste / D 100 mm / K 60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3970090</w:t>
            </w:r>
          </w:p>
        </w:tc>
        <w:tc>
          <w:tcPr/>
          <w:p>
            <w:r>
              <w:t xml:space="preserve">Mattschliffbürste / D 100 mm / K 120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3970095</w:t>
            </w:r>
          </w:p>
        </w:tc>
        <w:tc>
          <w:tcPr/>
          <w:p>
            <w:r>
              <w:t xml:space="preserve">Mattschliffbürste / D 100 mm / K 180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3970105</w:t>
            </w:r>
          </w:p>
        </w:tc>
        <w:tc>
          <w:tcPr/>
          <w:p>
            <w:r>
              <w:t xml:space="preserve">Mattschliffbürste / D 100 mm / K 320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3970107</w:t>
            </w:r>
          </w:p>
        </w:tc>
        <w:tc>
          <w:tcPr/>
          <w:p>
            <w:r>
              <w:t xml:space="preserve">Mattschliffbürste / D 100 mm / K 500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3970110</w:t>
            </w:r>
          </w:p>
        </w:tc>
        <w:tc>
          <w:tcPr/>
          <w:p>
            <w:r>
              <w:t xml:space="preserve">Mattschliffbürste / D 100 mm / K 600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3970115</w:t>
            </w:r>
          </w:p>
        </w:tc>
        <w:tc>
          <w:tcPr/>
          <w:p>
            <w:r>
              <w:t xml:space="preserve">Mattschliffbürste / D 100 mm / K 800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3970120</w:t>
            </w:r>
          </w:p>
        </w:tc>
        <w:tc>
          <w:tcPr/>
          <w:p>
            <w:r>
              <w:t xml:space="preserve">Mattschliffbürste / D 100 mm / K 1000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3970125</w:t>
            </w:r>
          </w:p>
        </w:tc>
        <w:tc>
          <w:tcPr/>
          <w:p>
            <w:r>
              <w:t xml:space="preserve">Mattschliffbürste / D 100 mm / K 1200</w:t>
            </w:r>
          </w:p>
        </w:tc>
        <w:tc>
          <w:tcPr/>
          <w:p>
            <w:r>
              <w:t xml:space="preserve">SF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9dd62779ae49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