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9/sgr-111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9/sgr-111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31045416334b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900.0023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900.0029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431045416334b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