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1/sgr-533-0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1/sgr-533-0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516c0fdb2141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AV100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"Elektriciens"-set AV02E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 en 64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"Loodgieters"-set AV04P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38, 44 en 57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"Monteurs"-set AV05M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25, 29, 32 en 38 mm.</w:t>
            </w:r>
            <w:r>
              <w:br/>
            </w:r>
            <w:r>
              <w:t xml:space="preserve">Houders: 1x M34.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"Industrie"-set AV06L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35, 38, 44, 51, 57, 64, 76, 83, 92, 95, 108 en 114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"Elektr. Master"-set AV08E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51, 64, 76, 92, 105 en 114 mm.</w:t>
            </w:r>
            <w:r>
              <w:br/>
            </w:r>
            <w:r>
              <w:t xml:space="preserve">Houders: 1x M24K, M44 en M45P.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"Industrial Master"-set AV08I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25, 32, 35, 38, 44, 51, 57, 64 en 76 mm.</w:t>
            </w:r>
            <w:r>
              <w:br/>
            </w:r>
            <w:r>
              <w:t xml:space="preserve">Houders: 1x M34,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516c0fdb2141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