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8/sgr-215-122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8/sgr-215-122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14898569754d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gebogen spadebeitel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schacht, daardoor een langere levensduur. Vanwege het speciale dunne design van de spade uitermate geschikt voor het aanzetten in voegen. Snelwerkend de ondergrond beschadigd minimaal. NB: 25% meer bladbreedte dan standaarduitvoering.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215.1226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14898569754d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