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628ad5cac04a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628ad5cac04a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