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3645" w:rsidRDefault="000F6777">
      <w:r w:rsidRPr="000F6777">
        <w:rPr>
          <w:noProof/>
          <w:lang w:eastAsia="nl-NL"/>
        </w:rPr>
        <w:drawing>
          <wp:inline distT="0" distB="0" distL="0" distR="0">
            <wp:extent cx="6645910" cy="1068453"/>
            <wp:effectExtent l="0" t="0" r="2540" b="0"/>
            <wp:docPr id="3" name="Afbeelding 3" descr="E:\Dropbox\VD bestanden\Logo Van Deursen\BEDRIJFSLOGO Van Deurs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Logo Van Deursen\BEDRIJFSLOGO Van Deursen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45910" cy="106845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007C0" w:rsidR="00704202">
        <w:rPr>
          <w:noProof/>
          <w:lang w:eastAsia="nl-NL"/>
        </w:rPr>
        <w:drawing>
          <wp:anchor distT="0" distB="0" distL="114300" distR="114300" simplePos="0" relativeHeight="251659264" behindDoc="1" locked="0" layoutInCell="1" allowOverlap="1" wp14:editId="5B0E9545" wp14:anchorId="1355BBB4">
            <wp:simplePos x="0" y="0"/>
            <wp:positionH relativeFrom="column">
              <wp:posOffset>6000750</wp:posOffset>
            </wp:positionH>
            <wp:positionV relativeFrom="paragraph">
              <wp:posOffset>9153525</wp:posOffset>
            </wp:positionV>
            <wp:extent cx="609600" cy="609600"/>
            <wp:effectExtent l="0" t="0" r="0" b="0"/>
            <wp:wrapNone/>
            <wp:docPr id="1" name="Afbeelding 1" descr="E:\Dropbox\VD bestanden\QR-code van Deursen Diamanttechnieke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Dropbox\VD bestanden\QR-code van Deursen Diamanttechnieke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F3645" w:rsidSect="008737D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  <w:p>
      <w:r>
        <w:rPr>
          <w:b/>
        </w:rPr>
        <w:t xml:space="preserve">DFE 45</w:t>
      </w:r>
    </w:p>
    <w:p>
      <w:r>
        <w:drawing>
          <wp:inline distT="0" distB="0" distL="0" distR="0">
            <wp:extent cx="2952750" cy="2952750"/>
            <wp:effectExtent l="19050" t="0" r="0" b="0"/>
            <wp:docPr id="5" name="/ImageGen.ashx?image=/media/397339/elektrische-kachel-dfe45.jpg&amp;Height=310&amp;Text=&amp;Align=center&amp;FontSize=7" descr=""/>
            <wp:cNvGraphicFramePr>
              <a:graphicFrameLocks noChangeAspect="1"/>
            </wp:cNvGraphicFramePr>
            <a:graphic>
              <a:graphicData uri="http://schemas.openxmlformats.org/drawingml/2006/picture">
                <pic:pic>
                  <pic:nvPicPr>
                    <pic:cNvPr id="2" name="/ImageGen.ashx?image=/media/397339/elektrische-kachel-dfe45.jpg&amp;Height=310&amp;Text=&amp;Align=center&amp;FontSize=7" descr=""/>
                    <pic:cNvPicPr>
                      <a:picLocks noChangeAspect="1" noChangeArrowheads="1"/>
                    </pic:cNvPicPr>
                  </pic:nvPicPr>
                  <pic:blipFill>
                    <a:blip r:embed="Ra1ee2fb78c564f2d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295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r>
        <w:t xml:space="preserve">Verrijdbare en stapelbare elektrische bouwkachel met een verwarmingscapaciteit van 9 kW. Robuuste kachel met een hoge luchtopbrengst, speciaal ontwikkeld voor het ondersteunen van bouwdroging.</w:t>
      </w:r>
    </w:p>
    <w:p>
      <w:r>
        <w:br/>
      </w:r>
      <w:r>
        <w:br/>
      </w:r>
      <w:r>
        <w:br/>
      </w:r>
      <w:r>
        <w:t xml:space="preserve">Verwarmingscapaciteit</w:t>
      </w:r>
      <w:r>
        <w:br/>
      </w:r>
      <w:r>
        <w:t xml:space="preserve">9 kW</w:t>
      </w:r>
      <w:r>
        <w:br/>
      </w:r>
      <w:r>
        <w:br/>
      </w:r>
      <w:r>
        <w:br/>
      </w:r>
      <w:r>
        <w:br/>
      </w:r>
      <w:r>
        <w:t xml:space="preserve">Aansluitspanning</w:t>
      </w:r>
      <w:r>
        <w:br/>
      </w:r>
      <w:r>
        <w:t xml:space="preserve">400 V / 50 Hz</w:t>
      </w:r>
      <w:r>
        <w:br/>
      </w:r>
      <w:r>
        <w:br/>
      </w:r>
      <w:r>
        <w:br/>
      </w:r>
      <w:r>
        <w:br/>
      </w:r>
      <w:r>
        <w:t xml:space="preserve">Stroomopname per fase</w:t>
      </w:r>
      <w:r>
        <w:br/>
      </w:r>
      <w:r>
        <w:t xml:space="preserve">13 A</w:t>
      </w:r>
      <w:r>
        <w:br/>
      </w:r>
      <w:r>
        <w:br/>
      </w:r>
      <w:r>
        <w:br/>
      </w:r>
      <w:r>
        <w:br/>
      </w:r>
      <w:r>
        <w:t xml:space="preserve">Ventilator</w:t>
      </w:r>
      <w:r>
        <w:br/>
      </w:r>
      <w:r>
        <w:t xml:space="preserve">Axiaal</w:t>
      </w:r>
      <w:r>
        <w:br/>
      </w:r>
      <w:r>
        <w:br/>
      </w:r>
      <w:r>
        <w:br/>
      </w:r>
      <w:r>
        <w:br/>
      </w:r>
      <w:r>
        <w:t xml:space="preserve">Luchtopbrengst</w:t>
      </w:r>
      <w:r>
        <w:br/>
      </w:r>
      <w:r>
        <w:t xml:space="preserve">600 m³/uur</w:t>
      </w:r>
      <w:r>
        <w:br/>
      </w:r>
      <w:r>
        <w:br/>
      </w:r>
      <w:r>
        <w:br/>
      </w:r>
      <w:r>
        <w:br/>
      </w:r>
      <w:r>
        <w:t xml:space="preserve">Aansluiting luchtslang</w:t>
      </w:r>
      <w:r>
        <w:br/>
      </w:r>
      <w:r>
        <w:t xml:space="preserve">300 mm</w:t>
      </w:r>
      <w:r>
        <w:br/>
      </w:r>
      <w:r>
        <w:br/>
      </w:r>
      <w:r>
        <w:br/>
      </w:r>
      <w:r>
        <w:br/>
      </w:r>
      <w:r>
        <w:t xml:space="preserve">Mobiliteit</w:t>
      </w:r>
      <w:r>
        <w:br/>
      </w:r>
      <w:r>
        <w:t xml:space="preserve">Draagbaar</w:t>
      </w:r>
      <w:r>
        <w:br/>
      </w:r>
      <w:r>
        <w:br/>
      </w:r>
      <w:r>
        <w:br/>
      </w:r>
      <w:r>
        <w:br/>
      </w:r>
      <w:r>
        <w:t xml:space="preserve">Afmetingen L x B x H</w:t>
      </w:r>
      <w:r>
        <w:br/>
      </w:r>
      <w:r>
        <w:t xml:space="preserve">610 x 356 x 445 mm</w:t>
      </w:r>
      <w:r>
        <w:br/>
      </w:r>
      <w:r>
        <w:br/>
      </w:r>
      <w:r>
        <w:br/>
      </w:r>
      <w:r>
        <w:br/>
      </w:r>
      <w:r>
        <w:t xml:space="preserve">Gewicht</w:t>
      </w:r>
      <w:r>
        <w:br/>
      </w:r>
      <w:r>
        <w:t xml:space="preserve">22 kg</w:t>
      </w:r>
      <w:r>
        <w:br/>
      </w:r>
      <w:r>
        <w:br/>
      </w:r>
      <w:r>
        <w:br/>
      </w:r>
      <w:r>
        <w:br/>
      </w:r>
      <w:r>
        <w:t xml:space="preserve">Geluidniveau</w:t>
      </w:r>
      <w:r>
        <w:br/>
      </w:r>
      <w:r>
        <w:t xml:space="preserve">55 dB (A) @ 2 m</w:t>
      </w:r>
      <w:r>
        <w:br/>
      </w:r>
      <w:r>
        <w:br/>
      </w:r>
      <w:r>
        <w:br/>
      </w:r>
      <w:r>
        <w:br/>
      </w:r>
      <w:r>
        <w:t xml:space="preserve">Aanbevolen zekering</w:t>
      </w:r>
      <w:r>
        <w:br/>
      </w:r>
      <w:r>
        <w:t xml:space="preserve">16 A</w:t>
      </w:r>
      <w:r>
        <w:br/>
      </w:r>
      <w:r>
        <w:br/>
      </w:r>
      <w:r>
        <w:br/>
      </w:r>
      <w:r>
        <w:br/>
      </w:r>
      <w:r>
        <w:t xml:space="preserve">Aanbevolen verlengkabel</w:t>
      </w:r>
      <w:r>
        <w:br/>
      </w:r>
      <w:r>
        <w:t xml:space="preserve">400 V / 16 A / 5 x 2,5 mm²</w:t>
      </w:r>
      <w:r>
        <w:br/>
      </w:r>
      <w:r>
        <w:br/>
      </w:r>
      <w:r>
        <w:br/>
      </w:r>
      <w:r>
        <w:br/>
      </w:r>
      <w:r>
        <w:t xml:space="preserve">Stekker</w:t>
      </w:r>
      <w:r>
        <w:br/>
      </w:r>
      <w:r>
        <w:t xml:space="preserve">CEE 16 A, 5 polig</w:t>
      </w:r>
      <w:r>
        <w:br/>
      </w:r>
      <w:r>
        <w:br/>
      </w:r>
      <w:r>
        <w:br/>
      </w:r>
      <w:r>
        <w:br/>
      </w:r>
      <w:r>
        <w:t xml:space="preserve">Oververhittingsbeveiliging</w:t>
      </w:r>
      <w:r>
        <w:br/>
      </w:r>
      <w:r>
        <w:t xml:space="preserve">82 °C</w:t>
      </w:r>
      <w:r>
        <w:br/>
      </w:r>
      <w:r>
        <w:br/>
      </w:r>
      <w:r>
        <w:br/>
      </w:r>
      <w:r>
        <w:br/>
      </w:r>
      <w:r>
        <w:t xml:space="preserve">Temperatuur verhoging</w:t>
      </w:r>
      <w:r>
        <w:br/>
      </w:r>
      <w:r>
        <w:t xml:space="preserve">71 °C</w:t>
      </w:r>
      <w:r>
        <w:br/>
      </w:r>
      <w:r>
        <w:br/>
      </w:r>
      <w:r>
        <w:br/>
      </w:r>
      <w:r>
        <w:br/>
      </w:r>
      <w:r>
        <w:t xml:space="preserve">Maximale omgevingstemperatuur</w:t>
      </w:r>
      <w:r>
        <w:br/>
      </w:r>
      <w:r>
        <w:t xml:space="preserve">40 °C</w:t>
      </w:r>
      <w:r>
        <w:br/>
      </w:r>
      <w:r>
        <w:br/>
      </w:r>
    </w:p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2A79" w:rsidRDefault="00582A79" w:rsidP="00A96ECC">
      <w:pPr>
        <w:spacing w:after="0" w:line="240" w:lineRule="auto"/>
      </w:pPr>
      <w:r>
        <w:separator/>
      </w:r>
    </w:p>
  </w:endnote>
  <w:end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6ECC" w:rsidRPr="00037FE6" w:rsidRDefault="00A96ECC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Van Deursen Diamanttechnieken - Steenovenweg 7b - 5708 HN - Helmond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Telefoon</w:t>
    </w:r>
    <w:r w:rsidR="00A96ECC" w:rsidRPr="00037FE6">
      <w:rPr>
        <w:color w:val="2E74B5" w:themeColor="accent1" w:themeShade="BF"/>
        <w:sz w:val="18"/>
        <w:szCs w:val="18"/>
      </w:rPr>
      <w:t xml:space="preserve"> 0492-474025 - Fax 0492-474723 - info@vandeursen-diamant.com - www.vandeursen-diamant.com</w:t>
    </w:r>
  </w:p>
  <w:p w:rsidR="00A96ECC" w:rsidRPr="00037FE6" w:rsidRDefault="00037FE6">
    <w:pPr>
      <w:pStyle w:val="Voettekst"/>
      <w:rPr>
        <w:color w:val="2E74B5" w:themeColor="accent1" w:themeShade="BF"/>
        <w:sz w:val="18"/>
        <w:szCs w:val="18"/>
      </w:rPr>
    </w:pPr>
    <w:r w:rsidRPr="00037FE6">
      <w:rPr>
        <w:color w:val="2E74B5" w:themeColor="accent1" w:themeShade="BF"/>
        <w:sz w:val="18"/>
        <w:szCs w:val="18"/>
      </w:rPr>
      <w:t>KvK</w:t>
    </w:r>
    <w:r w:rsidR="00A96ECC" w:rsidRPr="00037FE6">
      <w:rPr>
        <w:color w:val="2E74B5" w:themeColor="accent1" w:themeShade="BF"/>
        <w:sz w:val="18"/>
        <w:szCs w:val="18"/>
      </w:rPr>
      <w:t xml:space="preserve"> te Eindhoven </w:t>
    </w:r>
    <w:r w:rsidR="00151585">
      <w:rPr>
        <w:color w:val="2E74B5" w:themeColor="accent1" w:themeShade="BF"/>
        <w:sz w:val="18"/>
        <w:szCs w:val="18"/>
      </w:rPr>
      <w:t>64971619</w:t>
    </w:r>
    <w:r w:rsidR="00A96ECC" w:rsidRPr="00037FE6">
      <w:rPr>
        <w:color w:val="2E74B5" w:themeColor="accent1" w:themeShade="BF"/>
        <w:sz w:val="18"/>
        <w:szCs w:val="18"/>
      </w:rPr>
      <w:t xml:space="preserve"> – BTW nr. NL </w:t>
    </w:r>
    <w:r w:rsidR="00151585">
      <w:rPr>
        <w:color w:val="2E74B5" w:themeColor="accent1" w:themeShade="BF"/>
        <w:sz w:val="18"/>
        <w:szCs w:val="18"/>
      </w:rPr>
      <w:t>082844410</w:t>
    </w:r>
    <w:r w:rsidR="00A96ECC" w:rsidRPr="00037FE6">
      <w:rPr>
        <w:color w:val="2E74B5" w:themeColor="accent1" w:themeShade="BF"/>
        <w:sz w:val="18"/>
        <w:szCs w:val="18"/>
      </w:rPr>
      <w:t xml:space="preserve"> </w:t>
    </w:r>
    <w:r w:rsidR="00A96ECC" w:rsidRPr="00037FE6">
      <w:rPr>
        <w:color w:val="2E74B5" w:themeColor="accent1" w:themeShade="BF"/>
        <w:sz w:val="18"/>
        <w:szCs w:val="18"/>
      </w:rPr>
      <w:t>B0</w:t>
    </w:r>
    <w:r w:rsidR="00151585">
      <w:rPr>
        <w:color w:val="2E74B5" w:themeColor="accent1" w:themeShade="BF"/>
        <w:sz w:val="18"/>
        <w:szCs w:val="18"/>
      </w:rPr>
      <w:t>2</w:t>
    </w:r>
    <w:bookmarkStart w:id="0" w:name="_GoBack"/>
    <w:bookmarkEnd w:id="0"/>
    <w:r w:rsidR="00A96ECC" w:rsidRPr="00037FE6">
      <w:rPr>
        <w:color w:val="2E74B5" w:themeColor="accent1" w:themeShade="BF"/>
        <w:sz w:val="18"/>
        <w:szCs w:val="18"/>
      </w:rPr>
      <w:t xml:space="preserve"> – Rabobank NL05 RABO 0150 8580 51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2A79" w:rsidRDefault="00582A79" w:rsidP="00A96ECC">
      <w:pPr>
        <w:spacing w:after="0" w:line="240" w:lineRule="auto"/>
      </w:pPr>
      <w:r>
        <w:separator/>
      </w:r>
    </w:p>
  </w:footnote>
  <w:footnote w:type="continuationSeparator" w:id="0">
    <w:p w:rsidR="00582A79" w:rsidRDefault="00582A79" w:rsidP="00A96E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51585" w:rsidRDefault="00151585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5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7C0"/>
    <w:rsid w:val="00037FE6"/>
    <w:rsid w:val="000F6777"/>
    <w:rsid w:val="00151585"/>
    <w:rsid w:val="004007C0"/>
    <w:rsid w:val="00582A79"/>
    <w:rsid w:val="005A3F0D"/>
    <w:rsid w:val="00704202"/>
    <w:rsid w:val="00846999"/>
    <w:rsid w:val="008737DF"/>
    <w:rsid w:val="00A96ECC"/>
    <w:rsid w:val="00AD5315"/>
    <w:rsid w:val="00CC44F9"/>
    <w:rsid w:val="00E01BC3"/>
    <w:rsid w:val="00FF3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8B3A8F7-CAB1-41F8-8D57-61CE5C3EF6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Standaard" w:default="1">
    <w:name w:val="Normal"/>
    <w:qFormat/>
  </w:style>
  <w:style w:type="character" w:styleId="Standaardalinea-lettertype" w:default="1">
    <w:name w:val="Default Paragraph Font"/>
    <w:uiPriority w:val="1"/>
    <w:semiHidden/>
    <w:unhideWhenUsed/>
  </w:style>
  <w:style w:type="table" w:styleId="Standaardtabe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Geenlijst" w:default="1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KoptekstChar" w:customStyle="1">
    <w:name w:val="Koptekst Char"/>
    <w:basedOn w:val="Standaardalinea-lettertype"/>
    <w:link w:val="Koptekst"/>
    <w:uiPriority w:val="99"/>
    <w:rsid w:val="00A96ECC"/>
  </w:style>
  <w:style w:type="paragraph" w:styleId="Voettekst">
    <w:name w:val="footer"/>
    <w:basedOn w:val="Standaard"/>
    <w:link w:val="VoettekstChar"/>
    <w:uiPriority w:val="99"/>
    <w:unhideWhenUsed/>
    <w:rsid w:val="00A96ECC"/>
    <w:pPr>
      <w:tabs>
        <w:tab w:val="center" w:pos="4513"/>
        <w:tab w:val="right" w:pos="9026"/>
      </w:tabs>
      <w:spacing w:after="0" w:line="240" w:lineRule="auto"/>
    </w:pPr>
  </w:style>
  <w:style w:type="character" w:styleId="VoettekstChar" w:customStyle="1">
    <w:name w:val="Voettekst Char"/>
    <w:basedOn w:val="Standaardalinea-lettertype"/>
    <w:link w:val="Voettekst"/>
    <w:uiPriority w:val="99"/>
    <w:rsid w:val="00A96ECC"/>
  </w:style>
  <w:style w:type="character" w:styleId="Hyperlink">
    <w:name w:val="Hyperlink"/>
    <w:basedOn w:val="Standaardalinea-lettertype"/>
    <w:uiPriority w:val="99"/>
    <w:unhideWhenUsed/>
    <w:rsid w:val="00A96ECC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8469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ntekstChar" w:customStyle="1">
    <w:name w:val="Ballontekst Char"/>
    <w:basedOn w:val="Standaardalinea-lettertype"/>
    <w:link w:val="Ballontekst"/>
    <w:uiPriority w:val="99"/>
    <w:semiHidden/>
    <w:rsid w:val="008469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1.xml" Id="rId8" /><Relationship Type="http://schemas.openxmlformats.org/officeDocument/2006/relationships/footer" Target="footer3.xml" Id="rId13" /><Relationship Type="http://schemas.openxmlformats.org/officeDocument/2006/relationships/webSettings" Target="webSettings.xml" Id="rId3" /><Relationship Type="http://schemas.openxmlformats.org/officeDocument/2006/relationships/image" Target="media/image2.jpeg" Id="rId7" /><Relationship Type="http://schemas.openxmlformats.org/officeDocument/2006/relationships/header" Target="head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footer" Target="footer2.xml" Id="rId11" /><Relationship Type="http://schemas.openxmlformats.org/officeDocument/2006/relationships/endnotes" Target="endnotes.xml" Id="rId5" /><Relationship Type="http://schemas.openxmlformats.org/officeDocument/2006/relationships/theme" Target="theme/theme1.xml" Id="rId15" /><Relationship Type="http://schemas.openxmlformats.org/officeDocument/2006/relationships/footer" Target="footer1.xml" Id="rId10" /><Relationship Type="http://schemas.openxmlformats.org/officeDocument/2006/relationships/footnotes" Target="footnotes.xml" Id="rId4" /><Relationship Type="http://schemas.openxmlformats.org/officeDocument/2006/relationships/header" Target="header2.xml" Id="rId9" /><Relationship Type="http://schemas.openxmlformats.org/officeDocument/2006/relationships/fontTable" Target="fontTable.xml" Id="rId14" /><Relationship Type="http://schemas.openxmlformats.org/officeDocument/2006/relationships/image" Target="/media/image3.jpg" Id="Ra1ee2fb78c564f2d" 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Chantal</dc:creator>
  <cp:keywords/>
  <dc:description/>
  <cp:lastModifiedBy>Miner</cp:lastModifiedBy>
  <cp:revision>11</cp:revision>
  <cp:lastPrinted>2015-09-29T12:50:00Z</cp:lastPrinted>
  <dcterms:created xsi:type="dcterms:W3CDTF">2015-09-29T12:41:00Z</dcterms:created>
  <dcterms:modified xsi:type="dcterms:W3CDTF">2016-01-22T10:48:00Z</dcterms:modified>
</cp:coreProperties>
</file>