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342232079b4d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Asfalt, verse beton, gasbeton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N6420630</w:t>
            </w:r>
          </w:p>
        </w:tc>
        <w:tc>
          <w:tcPr>
            <w:tcW w:w="565" w:type="dxa"/>
          </w:tcPr>
          <w:p>
            <w:r>
              <w:t xml:space="preserve">UITLOOPARTIKEL - Dia-TS / Van Deursen / 300x20,0 mm / Laser Asphalt Profi / 38x3,0x10 mm / 18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N6420634</w:t>
            </w:r>
          </w:p>
        </w:tc>
        <w:tc>
          <w:tcPr/>
          <w:p>
            <w:r>
              <w:t xml:space="preserve">UITLOOPARTIKEL - Dia-TS / Van Deursen / 350x20,0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N6420636</w:t>
            </w:r>
          </w:p>
        </w:tc>
        <w:tc>
          <w:tcPr/>
          <w:p>
            <w:r>
              <w:t xml:space="preserve">UITLOOPARTIKEL - Dia-TS / Van Deursen / 350x25,4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ZL74010</w:t>
            </w:r>
          </w:p>
        </w:tc>
        <w:tc>
          <w:tcPr/>
          <w:p>
            <w:r>
              <w:t xml:space="preserve">300/20,0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ZL74012</w:t>
            </w:r>
          </w:p>
        </w:tc>
        <w:tc>
          <w:tcPr/>
          <w:p>
            <w:r>
              <w:t xml:space="preserve">300/25,4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ZL74014</w:t>
            </w:r>
          </w:p>
        </w:tc>
        <w:tc>
          <w:tcPr/>
          <w:p>
            <w:r>
              <w:t xml:space="preserve">350/20,0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ZL74016</w:t>
            </w:r>
          </w:p>
        </w:tc>
        <w:tc>
          <w:tcPr/>
          <w:p>
            <w:r>
              <w:t xml:space="preserve">350/25,4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ZL74018</w:t>
            </w:r>
          </w:p>
        </w:tc>
        <w:tc>
          <w:tcPr/>
          <w:p>
            <w:r>
              <w:t xml:space="preserve">400/20,0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ZL74019</w:t>
            </w:r>
          </w:p>
        </w:tc>
        <w:tc>
          <w:tcPr/>
          <w:p>
            <w:r>
              <w:t xml:space="preserve">400/25,4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342232079b4d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