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Vibro</w:t>
      </w:r>
    </w:p>
    <w:p>
      <w:r>
        <w:drawing>
          <wp:inline distT="0" distB="0" distL="0" distR="0">
            <wp:extent cx="6105525" cy="2952750"/>
            <wp:effectExtent l="19050" t="0" r="0" b="0"/>
            <wp:docPr id="5" name="/ImageGen.ashx?image=/media/263468/vib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8/vib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e8526883c041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Graniet, Porfier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gereedschap met M14 aansluiting voor alle gangbare haakse slijpers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 segmenten voor hoog slijpresultaat en een zeer gladde oppervlakte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Trillingsvrij slijpen door een rubber laag welke vibratie reduceert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Homogeen slijpbeeld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toerental 3000 UPM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100 mm</w:t>
      </w:r>
    </w:p>
    <w:p>
      <w:r>
        <w:t xml:space="preserve">Verkrijgbaar in korrel 0-1-2</w:t>
      </w:r>
    </w:p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420" w:type="dxa"/>
          </w:tcPr>
          <w:p>
            <w:r>
              <w:t xml:space="preserve">N2851205</w:t>
            </w:r>
          </w:p>
        </w:tc>
        <w:tc>
          <w:tcPr>
            <w:tcW w:w="7260" w:type="dxa"/>
          </w:tcPr>
          <w:p>
            <w:r>
              <w:t xml:space="preserve">6701276 - Dia-Turbo-Ring Ø 100 mm M14 / Vibro Beton K1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e8526883c0413a" /><Relationship Type="http://schemas.openxmlformats.org/officeDocument/2006/relationships/numbering" Target="/word/numbering.xml" Id="R29d4f5a208f148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