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Verlengstukken</w:t>
      </w:r>
    </w:p>
    <w:p>
      <w:r>
        <w:drawing>
          <wp:inline distT="0" distB="0" distL="0" distR="0">
            <wp:extent cx="3314700" cy="2952750"/>
            <wp:effectExtent l="19050" t="0" r="0" b="0"/>
            <wp:docPr id="5" name="/ImageGen.ashx?image=/media/54774/Verlengstu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74/Verlengstu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e80c9ae00948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Hulpstuk om diamantboren te verlengen. Leverbaar in ½"  gaz en 1¼ UNC.</w:t>
      </w:r>
      <w:r>
        <w:br/>
      </w:r>
      <w:r>
        <w:br/>
      </w:r>
    </w:p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0" w:type="dxa"/>
          </w:tcPr>
          <w:p>
            <w:r>
              <w:t xml:space="preserve">235040</w:t>
            </w:r>
          </w:p>
        </w:tc>
        <w:tc>
          <w:tcPr>
            <w:tcW w:w="397" w:type="dxa"/>
          </w:tcPr>
          <w:p>
            <w:r>
              <w:t xml:space="preserve">Verlengstuk R½ 100mm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235045</w:t>
            </w:r>
          </w:p>
        </w:tc>
        <w:tc>
          <w:tcPr>
            <w:tcW w:w="397" w:type="dxa"/>
          </w:tcPr>
          <w:p>
            <w:r>
              <w:t xml:space="preserve">Verlengstuk R½ 200mm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235050</w:t>
            </w:r>
          </w:p>
        </w:tc>
        <w:tc>
          <w:tcPr>
            <w:tcW w:w="397" w:type="dxa"/>
          </w:tcPr>
          <w:p>
            <w:r>
              <w:t xml:space="preserve">Verlengstuk R½ 300mm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235052</w:t>
            </w:r>
          </w:p>
        </w:tc>
        <w:tc>
          <w:tcPr>
            <w:tcW w:w="397" w:type="dxa"/>
          </w:tcPr>
          <w:p>
            <w:r>
              <w:t xml:space="preserve">Verlengstuk R½ 400mm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235055</w:t>
            </w:r>
          </w:p>
        </w:tc>
        <w:tc>
          <w:tcPr>
            <w:tcW w:w="397" w:type="dxa"/>
          </w:tcPr>
          <w:p>
            <w:r>
              <w:t xml:space="preserve">Verlengstuk R½ 500mm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235060</w:t>
            </w:r>
          </w:p>
        </w:tc>
        <w:tc>
          <w:tcPr>
            <w:tcW w:w="397" w:type="dxa"/>
          </w:tcPr>
          <w:p>
            <w:r>
              <w:t xml:space="preserve">Verlengstuk 1¼"UNC 100mm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235065</w:t>
            </w:r>
          </w:p>
        </w:tc>
        <w:tc>
          <w:tcPr>
            <w:tcW w:w="397" w:type="dxa"/>
          </w:tcPr>
          <w:p>
            <w:r>
              <w:t xml:space="preserve">Verlengstuk 1¼"UNC 200mm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235070</w:t>
            </w:r>
          </w:p>
        </w:tc>
        <w:tc>
          <w:tcPr>
            <w:tcW w:w="397" w:type="dxa"/>
          </w:tcPr>
          <w:p>
            <w:r>
              <w:t xml:space="preserve">Verlengstuk 1¼"UNC 300mm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235072</w:t>
            </w:r>
          </w:p>
        </w:tc>
        <w:tc>
          <w:tcPr>
            <w:tcW w:w="397" w:type="dxa"/>
          </w:tcPr>
          <w:p>
            <w:r>
              <w:t xml:space="preserve">Verlengstuk 1¼"UNC 400mm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235075</w:t>
            </w:r>
          </w:p>
        </w:tc>
        <w:tc>
          <w:tcPr>
            <w:tcW w:w="397" w:type="dxa"/>
          </w:tcPr>
          <w:p>
            <w:r>
              <w:t xml:space="preserve">Verlengstuk 1¼"UNC 500mm  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e80c9ae00948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