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Kernboorlosser ½" gaz</w:t>
      </w:r>
    </w:p>
    <w:p>
      <w:r>
        <w:drawing>
          <wp:inline distT="0" distB="0" distL="0" distR="0">
            <wp:extent cx="10848975" cy="2952750"/>
            <wp:effectExtent l="19050" t="0" r="0" b="0"/>
            <wp:docPr id="5" name="/ImageGen.ashx?image=/media/66045/Kernlosser-½-gaz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66045/Kernlosser-½-gaz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c0412027e684d0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89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Verwijderen van boorkern uit boortube of vastgeslagen boor in beton, zonder gebruik van ander gereedschap.</w:t>
      </w:r>
      <w:r>
        <w:br/>
      </w:r>
      <w:r>
        <w:t xml:space="preserve">Snel en zonder beschadiging van uw boortube. Kernboorlosser is van RVS.</w:t>
      </w:r>
    </w:p>
    <w:p>
      <w:r>
        <w:drawing>
          <wp:inline distT="0" distB="0" distL="0" distR="0">
            <wp:extent cx="1905000" cy="1952624"/>
            <wp:effectExtent l="19050" t="0" r="0" b="0"/>
            <wp:docPr id="6" name="/media/24997/Kernboorlosser_200x205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24997/Kernboorlosser_200x205.jpg" descr="Kernboorlosser"/>
                    <pic:cNvPicPr>
                      <a:picLocks noChangeAspect="1" noChangeArrowheads="1"/>
                    </pic:cNvPicPr>
                  </pic:nvPicPr>
                  <pic:blipFill>
                    <a:blip r:embed="Rb4aaa1df076b46e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52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2c0412027e684d07" /><Relationship Type="http://schemas.openxmlformats.org/officeDocument/2006/relationships/image" Target="/media/image4.jpg" Id="Rb4aaa1df076b46e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