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Wave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9/90000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9/90000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53d451cec744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Wave gesoldeerd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  </w:t>
            </w:r>
          </w:p>
        </w:tc>
        <w:tc>
          <w:tcPr/>
          <w:p>
            <w:r>
              <w:t xml:space="preserve">210 t/m 350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12 mm</w:t>
            </w:r>
          </w:p>
        </w:tc>
      </w:tr>
    </w:tbl>
    <w:p/>
    <w:tbl>
      <w:tblPr>
        <w:tblW w:w="78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20" w:type="dxa"/>
          </w:tcPr>
          <w:p>
            <w:r>
              <w:t xml:space="preserve">51003102103000</w:t>
            </w:r>
          </w:p>
        </w:tc>
        <w:tc>
          <w:tcPr>
            <w:tcW w:w="403" w:type="dxa"/>
          </w:tcPr>
          <w:p>
            <w:r>
              <w:t xml:space="preserve">210/300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51003102203000</w:t>
            </w:r>
          </w:p>
        </w:tc>
        <w:tc>
          <w:tcPr/>
          <w:p>
            <w:r>
              <w:t xml:space="preserve">220/300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51003102300030</w:t>
            </w:r>
          </w:p>
        </w:tc>
        <w:tc>
          <w:tcPr/>
          <w:p>
            <w:r>
              <w:t xml:space="preserve">230/300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51003102400030</w:t>
            </w:r>
          </w:p>
        </w:tc>
        <w:tc>
          <w:tcPr/>
          <w:p>
            <w:r>
              <w:t xml:space="preserve">240/300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51003102500300</w:t>
            </w:r>
          </w:p>
        </w:tc>
        <w:tc>
          <w:tcPr/>
          <w:p>
            <w:r>
              <w:t xml:space="preserve">250/300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51003102600300</w:t>
            </w:r>
          </w:p>
        </w:tc>
        <w:tc>
          <w:tcPr/>
          <w:p>
            <w:r>
              <w:t xml:space="preserve">260/300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51003102700300</w:t>
            </w:r>
          </w:p>
        </w:tc>
        <w:tc>
          <w:tcPr/>
          <w:p>
            <w:r>
              <w:t xml:space="preserve">270/300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51003102800300</w:t>
            </w:r>
          </w:p>
        </w:tc>
        <w:tc>
          <w:tcPr/>
          <w:p>
            <w:r>
              <w:t xml:space="preserve">280/300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51003102900300</w:t>
            </w:r>
          </w:p>
        </w:tc>
        <w:tc>
          <w:tcPr/>
          <w:p>
            <w:r>
              <w:t xml:space="preserve">290/300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51003103000300</w:t>
            </w:r>
          </w:p>
        </w:tc>
        <w:tc>
          <w:tcPr/>
          <w:p>
            <w:r>
              <w:t xml:space="preserve">300/300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51003103100300</w:t>
            </w:r>
          </w:p>
        </w:tc>
        <w:tc>
          <w:tcPr/>
          <w:p>
            <w:r>
              <w:t xml:space="preserve">310/300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51003103200300</w:t>
            </w:r>
          </w:p>
        </w:tc>
        <w:tc>
          <w:tcPr/>
          <w:p>
            <w:r>
              <w:t xml:space="preserve">320/300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51003103300300</w:t>
            </w:r>
          </w:p>
        </w:tc>
        <w:tc>
          <w:tcPr/>
          <w:p>
            <w:r>
              <w:t xml:space="preserve">330/300 R1/2 Diamantboor dunwandig WAVE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51003103503000</w:t>
            </w:r>
          </w:p>
        </w:tc>
        <w:tc>
          <w:tcPr/>
          <w:p>
            <w:r>
              <w:t xml:space="preserve">350/300 R1/2 Diamantboor dunwandig WAVE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53d451cec744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