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69910</w:t>
      </w:r>
    </w:p>
    <w:p>
      <w:r>
        <w:drawing>
          <wp:inline distT="0" distB="0" distL="0" distR="0">
            <wp:extent cx="3067050" cy="2952750"/>
            <wp:effectExtent l="19050" t="0" r="0" b="0"/>
            <wp:docPr id="5" name="/ImageGen.ashx?image=/media/263636/699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36/699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762688af35840c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Fluorecentielamp 2D</w:t>
      </w:r>
    </w:p>
    <w:p>
      <w:r>
        <w:t xml:space="preserve">55W-4pins-GRY10q-3-835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69.910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8713265040637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55 Watt</w:t>
            </w:r>
          </w:p>
        </w:tc>
      </w:tr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Osram 2D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835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GRY10q-3 (4-pins)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3900 Lumen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762688af35840c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