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6106425</w:t>
      </w:r>
    </w:p>
    <w:p>
      <w:r>
        <w:drawing>
          <wp:inline distT="0" distB="0" distL="0" distR="0">
            <wp:extent cx="3105150" cy="2952750"/>
            <wp:effectExtent l="19050" t="0" r="0" b="0"/>
            <wp:docPr id="5" name="/ImageGen.ashx?image=/media/263546/6106420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63546/6106420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1eb4042ce7614b8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Bouwlamp Gladiator II LED</w:t>
      </w:r>
    </w:p>
    <w:p>
      <w:r>
        <w:t xml:space="preserve">230V - 5m H07RN-F 3X1,5mm2</w:t>
      </w:r>
      <w:r>
        <w:br/>
      </w:r>
      <w:r>
        <w:t xml:space="preserve">3 contactdozen randaarde</w:t>
      </w:r>
    </w:p>
    <w:p>
      <w:r>
        <w:t xml:space="preserve">De Gladiator bouwlampen hebben een slagvaste en waterbestendige twee-componenten behuizing en een transparante polycarbonaat ruit. Door een brede lichtbundel wordt de gehele werkplek egaal verlicht. Uitgevoerd met 3 contactdozen. Met een adapter zijn de armaturen op een statief te plaatsen. </w:t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61.064.25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8713265047131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Eurolux</w:t>
            </w:r>
          </w:p>
        </w:tc>
      </w:tr>
      <w:tr>
        <w:tc>
          <w:tcPr/>
          <w:p>
            <w:r>
              <w:t xml:space="preserve">Vermogen</w:t>
            </w:r>
          </w:p>
        </w:tc>
        <w:tc>
          <w:tcPr/>
          <w:p>
            <w:r>
              <w:t xml:space="preserve">33 Watt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230 Volt</w:t>
            </w:r>
          </w:p>
        </w:tc>
      </w:tr>
      <w:tr>
        <w:tc>
          <w:tcPr/>
          <w:p>
            <w:r>
              <w:t xml:space="preserve">Beschermklasse</w:t>
            </w:r>
          </w:p>
        </w:tc>
        <w:tc>
          <w:tcPr/>
          <w:p>
            <w:r>
              <w:t xml:space="preserve">II (dubbel geïsoleerd)</w:t>
            </w:r>
          </w:p>
        </w:tc>
      </w:tr>
      <w:tr>
        <w:tc>
          <w:tcPr/>
          <w:p>
            <w:r>
              <w:t xml:space="preserve">Beschermingsgraad</w:t>
            </w:r>
          </w:p>
        </w:tc>
        <w:tc>
          <w:tcPr/>
          <w:p>
            <w:r>
              <w:t xml:space="preserve">IP 54</w:t>
            </w:r>
          </w:p>
        </w:tc>
      </w:tr>
      <w:tr>
        <w:tc>
          <w:tcPr/>
          <w:p>
            <w:r>
              <w:t xml:space="preserve">Lichtbron</w:t>
            </w:r>
          </w:p>
        </w:tc>
        <w:tc>
          <w:tcPr/>
          <w:p>
            <w:r>
              <w:t xml:space="preserve">Multi SMD-LED paneel</w:t>
            </w:r>
          </w:p>
        </w:tc>
      </w:tr>
      <w:tr>
        <w:tc>
          <w:tcPr/>
          <w:p>
            <w:r>
              <w:t xml:space="preserve">Lumen</w:t>
            </w:r>
          </w:p>
        </w:tc>
        <w:tc>
          <w:tcPr/>
          <w:p>
            <w:r>
              <w:t xml:space="preserve">3400 lumen</w:t>
            </w:r>
          </w:p>
        </w:tc>
      </w:tr>
      <w:tr>
        <w:tc>
          <w:tcPr/>
          <w:p>
            <w:r>
              <w:t xml:space="preserve">Kabel</w:t>
            </w:r>
          </w:p>
        </w:tc>
        <w:tc>
          <w:tcPr/>
          <w:p>
            <w:r>
              <w:t xml:space="preserve">5 meter</w:t>
            </w:r>
          </w:p>
        </w:tc>
      </w:tr>
      <w:tr>
        <w:tc>
          <w:tcPr/>
          <w:p>
            <w:r>
              <w:t xml:space="preserve">Kabelsoort</w:t>
            </w:r>
          </w:p>
        </w:tc>
        <w:tc>
          <w:tcPr/>
          <w:p>
            <w:r>
              <w:t xml:space="preserve">H07RN-F / NWPK (neopreen)</w:t>
            </w:r>
          </w:p>
        </w:tc>
      </w:tr>
      <w:tr>
        <w:tc>
          <w:tcPr/>
          <w:p>
            <w:r>
              <w:t xml:space="preserve">Aders/doorsnede</w:t>
            </w:r>
          </w:p>
        </w:tc>
        <w:tc>
          <w:tcPr/>
          <w:p>
            <w:r>
              <w:t xml:space="preserve">3 G 1,5 mm²</w:t>
            </w:r>
          </w:p>
        </w:tc>
      </w:tr>
      <w:tr>
        <w:tc>
          <w:tcPr/>
          <w:p>
            <w:r>
              <w:t xml:space="preserve">Contactdozen</w:t>
            </w:r>
          </w:p>
        </w:tc>
        <w:tc>
          <w:tcPr/>
          <w:p>
            <w:r>
              <w:t xml:space="preserve">3 x Schuko 230V</w:t>
            </w:r>
          </w:p>
        </w:tc>
      </w:tr>
      <w:tr>
        <w:tc>
          <w:tcPr/>
          <w:p>
            <w:r>
              <w:t xml:space="preserve">Schakelaar</w:t>
            </w:r>
          </w:p>
        </w:tc>
        <w:tc>
          <w:tcPr/>
          <w:p>
            <w:r>
              <w:t xml:space="preserve">Ja</w:t>
            </w:r>
          </w:p>
        </w:tc>
      </w:tr>
      <w:tr>
        <w:tc>
          <w:tcPr/>
          <w:p>
            <w:r>
              <w:t xml:space="preserve">Noodverlichting (safety)</w:t>
            </w:r>
          </w:p>
        </w:tc>
        <w:tc>
          <w:tcPr/>
          <w:p>
            <w:r>
              <w:t xml:space="preserve">geen</w:t>
            </w:r>
          </w:p>
        </w:tc>
      </w:tr>
      <w:tr>
        <w:tc>
          <w:tcPr/>
          <w:p>
            <w:r>
              <w:t xml:space="preserve">Afmetingen (hxbxd)</w:t>
            </w:r>
          </w:p>
        </w:tc>
        <w:tc>
          <w:tcPr/>
          <w:p>
            <w:r>
              <w:t xml:space="preserve">32 x 30,5 x 11 cm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t xml:space="preserve">2,7 kg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1eb4042ce7614b88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